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CB6F1" w14:textId="660C47C6" w:rsidR="00A56070" w:rsidRDefault="00A56070" w:rsidP="00A56070">
      <w:pPr>
        <w:pStyle w:val="Title"/>
      </w:pPr>
      <w:r>
        <w:t xml:space="preserve">GLP Module </w:t>
      </w:r>
      <w:r w:rsidR="00C65DE5">
        <w:t>3</w:t>
      </w:r>
      <w:r>
        <w:t xml:space="preserve">: </w:t>
      </w:r>
      <w:r w:rsidR="001B0AAB">
        <w:t xml:space="preserve">Women in Business, Science, Technology, Politics </w:t>
      </w:r>
    </w:p>
    <w:p w14:paraId="058CC572" w14:textId="047F4C8E" w:rsidR="00C65DE5" w:rsidRPr="00C65DE5" w:rsidRDefault="00A56070" w:rsidP="00C65DE5">
      <w:pPr>
        <w:pStyle w:val="Subtitle"/>
      </w:pPr>
      <w:r>
        <w:t>To be completed by students from Ju</w:t>
      </w:r>
      <w:r w:rsidR="001B0AAB">
        <w:t>ly 12</w:t>
      </w:r>
      <w:r>
        <w:t xml:space="preserve"> – July </w:t>
      </w:r>
      <w:r w:rsidR="001B0AAB">
        <w:t>18</w:t>
      </w:r>
    </w:p>
    <w:p w14:paraId="746A819F" w14:textId="22A8A886" w:rsidR="00A56070" w:rsidRPr="0079344C" w:rsidRDefault="00A56070" w:rsidP="00A56070">
      <w:pPr>
        <w:pStyle w:val="Heading2"/>
        <w:rPr>
          <w:sz w:val="24"/>
          <w:szCs w:val="24"/>
        </w:rPr>
      </w:pPr>
      <w:r w:rsidRPr="0079344C">
        <w:rPr>
          <w:sz w:val="24"/>
          <w:szCs w:val="24"/>
        </w:rPr>
        <w:t xml:space="preserve">Module Goals </w:t>
      </w:r>
    </w:p>
    <w:p w14:paraId="3B55D45A" w14:textId="54287A30" w:rsidR="00C65DE5" w:rsidRPr="0079344C" w:rsidRDefault="00C65DE5" w:rsidP="00C65DE5">
      <w:pPr>
        <w:pStyle w:val="ListParagraph"/>
        <w:numPr>
          <w:ilvl w:val="0"/>
          <w:numId w:val="5"/>
        </w:numPr>
        <w:rPr>
          <w:sz w:val="24"/>
          <w:szCs w:val="24"/>
        </w:rPr>
      </w:pPr>
      <w:r w:rsidRPr="0079344C">
        <w:rPr>
          <w:sz w:val="24"/>
          <w:szCs w:val="24"/>
        </w:rPr>
        <w:t xml:space="preserve">To connect our passions and aspirations with different career opportunities. </w:t>
      </w:r>
    </w:p>
    <w:p w14:paraId="3634744C" w14:textId="7787D150" w:rsidR="00C65DE5" w:rsidRPr="0079344C" w:rsidRDefault="00C65DE5" w:rsidP="00C65DE5">
      <w:pPr>
        <w:pStyle w:val="ListParagraph"/>
        <w:numPr>
          <w:ilvl w:val="0"/>
          <w:numId w:val="5"/>
        </w:numPr>
        <w:rPr>
          <w:sz w:val="24"/>
          <w:szCs w:val="24"/>
        </w:rPr>
      </w:pPr>
      <w:r w:rsidRPr="0079344C">
        <w:rPr>
          <w:sz w:val="24"/>
          <w:szCs w:val="24"/>
        </w:rPr>
        <w:t>To explore our personality types and how certain careers might be more suitable tha</w:t>
      </w:r>
      <w:r w:rsidR="0079344C" w:rsidRPr="0079344C">
        <w:rPr>
          <w:sz w:val="24"/>
          <w:szCs w:val="24"/>
        </w:rPr>
        <w:t>n</w:t>
      </w:r>
      <w:r w:rsidRPr="0079344C">
        <w:rPr>
          <w:sz w:val="24"/>
          <w:szCs w:val="24"/>
        </w:rPr>
        <w:t xml:space="preserve"> others for us. </w:t>
      </w:r>
    </w:p>
    <w:p w14:paraId="5F261CB7" w14:textId="719E69CF" w:rsidR="00C65DE5" w:rsidRPr="0079344C" w:rsidRDefault="0079344C" w:rsidP="00C65DE5">
      <w:pPr>
        <w:pStyle w:val="ListParagraph"/>
        <w:numPr>
          <w:ilvl w:val="0"/>
          <w:numId w:val="5"/>
        </w:numPr>
        <w:rPr>
          <w:sz w:val="24"/>
          <w:szCs w:val="24"/>
        </w:rPr>
      </w:pPr>
      <w:r w:rsidRPr="0079344C">
        <w:rPr>
          <w:sz w:val="24"/>
          <w:szCs w:val="24"/>
        </w:rPr>
        <w:t xml:space="preserve">To recognize commonalities between peers in the program and recognize how one culture can affect career goals differently than others. </w:t>
      </w:r>
    </w:p>
    <w:p w14:paraId="57FD0283" w14:textId="39CFB97A" w:rsidR="0079344C" w:rsidRPr="0079344C" w:rsidRDefault="0079344C" w:rsidP="00C65DE5">
      <w:pPr>
        <w:pStyle w:val="ListParagraph"/>
        <w:numPr>
          <w:ilvl w:val="0"/>
          <w:numId w:val="5"/>
        </w:numPr>
        <w:rPr>
          <w:sz w:val="24"/>
          <w:szCs w:val="24"/>
        </w:rPr>
      </w:pPr>
      <w:r w:rsidRPr="0079344C">
        <w:rPr>
          <w:sz w:val="24"/>
          <w:szCs w:val="24"/>
        </w:rPr>
        <w:t xml:space="preserve">To give meaning to the career choices that we aspire to have in the future and how it could have a positive effect on society. </w:t>
      </w:r>
    </w:p>
    <w:p w14:paraId="710B60E6" w14:textId="223310CB" w:rsidR="0079344C" w:rsidRPr="0079344C" w:rsidRDefault="0079344C" w:rsidP="00C65DE5">
      <w:pPr>
        <w:pStyle w:val="ListParagraph"/>
        <w:numPr>
          <w:ilvl w:val="0"/>
          <w:numId w:val="5"/>
        </w:numPr>
        <w:rPr>
          <w:sz w:val="24"/>
          <w:szCs w:val="24"/>
        </w:rPr>
      </w:pPr>
      <w:r w:rsidRPr="0079344C">
        <w:rPr>
          <w:sz w:val="24"/>
          <w:szCs w:val="24"/>
        </w:rPr>
        <w:t xml:space="preserve">To find our own strengths and weaknesses that help us thrive in the workplace and what we pick to be our career. </w:t>
      </w:r>
    </w:p>
    <w:p w14:paraId="26CA5D0E" w14:textId="77777777" w:rsidR="00A56070" w:rsidRPr="00A543FB" w:rsidRDefault="00A56070" w:rsidP="00A56070">
      <w:pPr>
        <w:pStyle w:val="ListParagraph"/>
      </w:pPr>
    </w:p>
    <w:p w14:paraId="3C609856" w14:textId="07DFC664" w:rsidR="00A56070" w:rsidRDefault="00AD484C" w:rsidP="00A56070">
      <w:pPr>
        <w:pStyle w:val="Heading2"/>
      </w:pPr>
      <w:r>
        <w:t xml:space="preserve">Program activities </w:t>
      </w:r>
    </w:p>
    <w:p w14:paraId="60C0E233" w14:textId="77777777" w:rsidR="00A56070" w:rsidRDefault="00A56070" w:rsidP="00A56070"/>
    <w:tbl>
      <w:tblPr>
        <w:tblStyle w:val="TableGrid"/>
        <w:tblW w:w="0" w:type="auto"/>
        <w:tblLook w:val="04A0" w:firstRow="1" w:lastRow="0" w:firstColumn="1" w:lastColumn="0" w:noHBand="0" w:noVBand="1"/>
      </w:tblPr>
      <w:tblGrid>
        <w:gridCol w:w="2515"/>
        <w:gridCol w:w="5566"/>
        <w:gridCol w:w="1269"/>
      </w:tblGrid>
      <w:tr w:rsidR="00A56070" w14:paraId="775A2CEF" w14:textId="27AEC9CB" w:rsidTr="00664905">
        <w:tc>
          <w:tcPr>
            <w:tcW w:w="2515" w:type="dxa"/>
          </w:tcPr>
          <w:p w14:paraId="408FDF25" w14:textId="0D520237" w:rsidR="00A56070" w:rsidRDefault="00A56070" w:rsidP="00A56070">
            <w:r>
              <w:t xml:space="preserve">Activity </w:t>
            </w:r>
          </w:p>
        </w:tc>
        <w:tc>
          <w:tcPr>
            <w:tcW w:w="5566" w:type="dxa"/>
          </w:tcPr>
          <w:p w14:paraId="6A70758A" w14:textId="5B770291" w:rsidR="00A56070" w:rsidRDefault="00A56070" w:rsidP="00A56070">
            <w:r>
              <w:t>What you should do</w:t>
            </w:r>
          </w:p>
        </w:tc>
        <w:tc>
          <w:tcPr>
            <w:tcW w:w="1269" w:type="dxa"/>
          </w:tcPr>
          <w:p w14:paraId="7780324E" w14:textId="7F8CDF50" w:rsidR="00A56070" w:rsidRDefault="00A56070" w:rsidP="00A56070">
            <w:r>
              <w:t>Deadline</w:t>
            </w:r>
          </w:p>
        </w:tc>
      </w:tr>
      <w:tr w:rsidR="00A56070" w14:paraId="0190B536" w14:textId="0C16D812" w:rsidTr="00664905">
        <w:tc>
          <w:tcPr>
            <w:tcW w:w="2515" w:type="dxa"/>
          </w:tcPr>
          <w:p w14:paraId="279D59C9" w14:textId="129BB7C9" w:rsidR="00A56070" w:rsidRDefault="004D0769" w:rsidP="00664905">
            <w:r>
              <w:t>Icebreaker in your family!</w:t>
            </w:r>
          </w:p>
          <w:p w14:paraId="524DD8C5" w14:textId="77777777" w:rsidR="00A56070" w:rsidRDefault="00A56070" w:rsidP="00A56070"/>
        </w:tc>
        <w:tc>
          <w:tcPr>
            <w:tcW w:w="5566" w:type="dxa"/>
          </w:tcPr>
          <w:p w14:paraId="1674FBB7" w14:textId="77777777" w:rsidR="00A56070" w:rsidRDefault="00A56070" w:rsidP="00A56070">
            <w:pPr>
              <w:pStyle w:val="ListParagraph"/>
              <w:numPr>
                <w:ilvl w:val="0"/>
                <w:numId w:val="1"/>
              </w:numPr>
            </w:pPr>
            <w:r>
              <w:t xml:space="preserve">Participate Icebreaker activity in your family held by your mentor. </w:t>
            </w:r>
          </w:p>
          <w:p w14:paraId="20E94957" w14:textId="77777777" w:rsidR="00A56070" w:rsidRDefault="00A56070" w:rsidP="00A56070">
            <w:pPr>
              <w:pStyle w:val="ListParagraph"/>
              <w:numPr>
                <w:ilvl w:val="0"/>
                <w:numId w:val="1"/>
              </w:numPr>
            </w:pPr>
            <w:r>
              <w:t xml:space="preserve">Respond or react to at least 2 people in your family about their ice breaker response. </w:t>
            </w:r>
          </w:p>
          <w:p w14:paraId="0F81CC8B" w14:textId="55C2CA5B" w:rsidR="00A56070" w:rsidRDefault="00A56070" w:rsidP="00A56070"/>
        </w:tc>
        <w:tc>
          <w:tcPr>
            <w:tcW w:w="1269" w:type="dxa"/>
          </w:tcPr>
          <w:p w14:paraId="636BD638" w14:textId="4421847A" w:rsidR="00A56070" w:rsidRDefault="00A56070" w:rsidP="00A56070">
            <w:r>
              <w:t>Monday Ju</w:t>
            </w:r>
            <w:r w:rsidR="001B0AAB">
              <w:t>ly 12</w:t>
            </w:r>
          </w:p>
        </w:tc>
      </w:tr>
      <w:tr w:rsidR="002A5229" w14:paraId="2873D814" w14:textId="77777777" w:rsidTr="00664905">
        <w:tc>
          <w:tcPr>
            <w:tcW w:w="2515" w:type="dxa"/>
          </w:tcPr>
          <w:p w14:paraId="179F8492" w14:textId="0340FADB" w:rsidR="002A5229" w:rsidRDefault="002A5229" w:rsidP="00664905">
            <w:r>
              <w:t>Padlet icebreaker!</w:t>
            </w:r>
          </w:p>
        </w:tc>
        <w:tc>
          <w:tcPr>
            <w:tcW w:w="5566" w:type="dxa"/>
          </w:tcPr>
          <w:p w14:paraId="4F6A48C6" w14:textId="77777777" w:rsidR="004C6122" w:rsidRDefault="004C6122" w:rsidP="004C6122">
            <w:pPr>
              <w:pStyle w:val="ListParagraph"/>
              <w:numPr>
                <w:ilvl w:val="0"/>
                <w:numId w:val="1"/>
              </w:numPr>
            </w:pPr>
            <w:r>
              <w:t xml:space="preserve">Complete </w:t>
            </w:r>
            <w:hyperlink r:id="rId5" w:history="1">
              <w:r w:rsidRPr="004C6122">
                <w:rPr>
                  <w:rStyle w:val="Hyperlink"/>
                </w:rPr>
                <w:t>Pad</w:t>
              </w:r>
              <w:r w:rsidRPr="004C6122">
                <w:rPr>
                  <w:rStyle w:val="Hyperlink"/>
                </w:rPr>
                <w:t>l</w:t>
              </w:r>
              <w:r w:rsidRPr="004C6122">
                <w:rPr>
                  <w:rStyle w:val="Hyperlink"/>
                </w:rPr>
                <w:t>et</w:t>
              </w:r>
            </w:hyperlink>
            <w:r>
              <w:t xml:space="preserve"> activity </w:t>
            </w:r>
          </w:p>
          <w:p w14:paraId="364501C1" w14:textId="77777777" w:rsidR="004C6122" w:rsidRPr="004C6122" w:rsidRDefault="004C6122" w:rsidP="004C6122">
            <w:pPr>
              <w:pStyle w:val="ListParagraph"/>
              <w:numPr>
                <w:ilvl w:val="0"/>
                <w:numId w:val="1"/>
              </w:numPr>
            </w:pPr>
            <w:r w:rsidRPr="004C6122">
              <w:rPr>
                <w:rFonts w:eastAsia="Times New Roman" w:cstheme="minorHAnsi"/>
                <w:color w:val="auto"/>
              </w:rPr>
              <w:t>Finish mentor reflection questions in your</w:t>
            </w:r>
            <w:r>
              <w:rPr>
                <w:rFonts w:eastAsia="Times New Roman" w:cstheme="minorHAnsi"/>
                <w:color w:val="auto"/>
              </w:rPr>
              <w:t xml:space="preserve"> </w:t>
            </w:r>
            <w:r w:rsidRPr="004C6122">
              <w:rPr>
                <w:rFonts w:eastAsia="Times New Roman" w:cstheme="minorHAnsi"/>
                <w:color w:val="auto"/>
              </w:rPr>
              <w:t>family channel</w:t>
            </w:r>
          </w:p>
          <w:p w14:paraId="5DAD88D0" w14:textId="40F2BD89" w:rsidR="004C6122" w:rsidRDefault="004C6122" w:rsidP="004C6122">
            <w:pPr>
              <w:pStyle w:val="ListParagraph"/>
              <w:numPr>
                <w:ilvl w:val="0"/>
                <w:numId w:val="1"/>
              </w:numPr>
            </w:pPr>
            <w:r w:rsidRPr="004C6122">
              <w:rPr>
                <w:rFonts w:eastAsia="Times New Roman" w:cstheme="minorHAnsi"/>
                <w:color w:val="auto"/>
              </w:rPr>
              <w:t xml:space="preserve">Go back to your peers’ posts and </w:t>
            </w:r>
            <w:r>
              <w:rPr>
                <w:rFonts w:eastAsia="Times New Roman" w:cstheme="minorHAnsi"/>
                <w:color w:val="auto"/>
              </w:rPr>
              <w:t>c</w:t>
            </w:r>
            <w:r w:rsidRPr="004C6122">
              <w:rPr>
                <w:rFonts w:eastAsia="Times New Roman" w:cstheme="minorHAnsi"/>
                <w:color w:val="auto"/>
              </w:rPr>
              <w:t>omment on them</w:t>
            </w:r>
            <w:r>
              <w:rPr>
                <w:rFonts w:eastAsia="Times New Roman" w:cstheme="minorHAnsi"/>
                <w:color w:val="auto"/>
              </w:rPr>
              <w:t xml:space="preserve"> in Padlet!</w:t>
            </w:r>
          </w:p>
        </w:tc>
        <w:tc>
          <w:tcPr>
            <w:tcW w:w="1269" w:type="dxa"/>
          </w:tcPr>
          <w:p w14:paraId="6566811B" w14:textId="02E1F8A9" w:rsidR="002A5229" w:rsidRDefault="002A5229" w:rsidP="00A56070">
            <w:r>
              <w:t>Tuesday</w:t>
            </w:r>
            <w:r w:rsidR="00664905">
              <w:t xml:space="preserve"> Ju</w:t>
            </w:r>
            <w:r w:rsidR="0079344C">
              <w:t>ly 13</w:t>
            </w:r>
          </w:p>
        </w:tc>
      </w:tr>
      <w:tr w:rsidR="00A56070" w14:paraId="615D4D76" w14:textId="3B061E93" w:rsidTr="00664905">
        <w:tc>
          <w:tcPr>
            <w:tcW w:w="2515" w:type="dxa"/>
          </w:tcPr>
          <w:p w14:paraId="23771069" w14:textId="41437DC7" w:rsidR="00A56070" w:rsidRDefault="001B0AAB" w:rsidP="00664905">
            <w:r>
              <w:t xml:space="preserve">Self-Assessment </w:t>
            </w:r>
            <w:r w:rsidR="004D0769">
              <w:t xml:space="preserve"> </w:t>
            </w:r>
          </w:p>
        </w:tc>
        <w:tc>
          <w:tcPr>
            <w:tcW w:w="5566" w:type="dxa"/>
          </w:tcPr>
          <w:p w14:paraId="6D5AA8B3" w14:textId="7810F181" w:rsidR="001B0AAB" w:rsidRPr="001540FD" w:rsidRDefault="001B0AAB" w:rsidP="001B0AAB">
            <w:pPr>
              <w:pStyle w:val="ListParagraph"/>
              <w:numPr>
                <w:ilvl w:val="0"/>
                <w:numId w:val="1"/>
              </w:numPr>
              <w:rPr>
                <w:rStyle w:val="Hyperlink"/>
                <w:color w:val="404040" w:themeColor="text1" w:themeTint="BF"/>
                <w:u w:val="none"/>
              </w:rPr>
            </w:pPr>
            <w:r>
              <w:t xml:space="preserve">Take this career </w:t>
            </w:r>
            <w:hyperlink r:id="rId6" w:history="1">
              <w:r w:rsidRPr="008157A7">
                <w:rPr>
                  <w:rStyle w:val="Hyperlink"/>
                </w:rPr>
                <w:t>assessment test</w:t>
              </w:r>
            </w:hyperlink>
          </w:p>
          <w:p w14:paraId="3D0DE510" w14:textId="29A1C904" w:rsidR="001540FD" w:rsidRPr="00C65DE5" w:rsidRDefault="001540FD" w:rsidP="001B0AAB">
            <w:pPr>
              <w:pStyle w:val="ListParagraph"/>
              <w:numPr>
                <w:ilvl w:val="0"/>
                <w:numId w:val="1"/>
              </w:numPr>
              <w:rPr>
                <w:rStyle w:val="Hyperlink"/>
                <w:color w:val="404040" w:themeColor="text1" w:themeTint="BF"/>
                <w:u w:val="none"/>
              </w:rPr>
            </w:pPr>
            <w:r>
              <w:rPr>
                <w:rStyle w:val="Hyperlink"/>
                <w:color w:val="404040" w:themeColor="text1" w:themeTint="BF"/>
                <w:u w:val="none"/>
              </w:rPr>
              <w:t xml:space="preserve">Complete this </w:t>
            </w:r>
            <w:hyperlink r:id="rId7" w:history="1">
              <w:r w:rsidRPr="001540FD">
                <w:rPr>
                  <w:rStyle w:val="Hyperlink"/>
                </w:rPr>
                <w:t>Padlet</w:t>
              </w:r>
            </w:hyperlink>
            <w:r>
              <w:rPr>
                <w:rStyle w:val="Hyperlink"/>
                <w:color w:val="404040" w:themeColor="text1" w:themeTint="BF"/>
                <w:u w:val="none"/>
              </w:rPr>
              <w:t xml:space="preserve"> exercise</w:t>
            </w:r>
          </w:p>
          <w:p w14:paraId="29BD61CA" w14:textId="32E22002" w:rsidR="00C65DE5" w:rsidRDefault="00C65DE5" w:rsidP="00C65DE5">
            <w:pPr>
              <w:pStyle w:val="ListParagraph"/>
              <w:numPr>
                <w:ilvl w:val="0"/>
                <w:numId w:val="1"/>
              </w:numPr>
            </w:pPr>
            <w:r>
              <w:t>Go through your peers’ responses and find if someone else matches your results!</w:t>
            </w:r>
          </w:p>
        </w:tc>
        <w:tc>
          <w:tcPr>
            <w:tcW w:w="1269" w:type="dxa"/>
          </w:tcPr>
          <w:p w14:paraId="74CFCD62" w14:textId="22755B46" w:rsidR="00A56070" w:rsidRDefault="002A5229" w:rsidP="00A56070">
            <w:r>
              <w:t>Wednesday</w:t>
            </w:r>
            <w:r w:rsidR="00664905">
              <w:t xml:space="preserve"> Ju</w:t>
            </w:r>
            <w:r w:rsidR="001B0AAB">
              <w:t xml:space="preserve">ly 14 </w:t>
            </w:r>
          </w:p>
        </w:tc>
      </w:tr>
      <w:tr w:rsidR="00A56070" w14:paraId="4665DA80" w14:textId="63071C97" w:rsidTr="00664905">
        <w:tc>
          <w:tcPr>
            <w:tcW w:w="2515" w:type="dxa"/>
          </w:tcPr>
          <w:p w14:paraId="6BA8ABD5" w14:textId="57918136" w:rsidR="00A56070" w:rsidRDefault="0053107F" w:rsidP="00664905">
            <w:r>
              <w:t>Social Hour (Optional)</w:t>
            </w:r>
          </w:p>
        </w:tc>
        <w:tc>
          <w:tcPr>
            <w:tcW w:w="5566" w:type="dxa"/>
          </w:tcPr>
          <w:p w14:paraId="40D4FFCB" w14:textId="7222225E" w:rsidR="0079344C" w:rsidRPr="0053107F" w:rsidRDefault="0053107F" w:rsidP="0053107F">
            <w:pPr>
              <w:pStyle w:val="ListParagraph"/>
              <w:numPr>
                <w:ilvl w:val="0"/>
                <w:numId w:val="1"/>
              </w:numPr>
              <w:spacing w:after="0"/>
              <w:textAlignment w:val="center"/>
              <w:rPr>
                <w:rFonts w:ascii="Calibri" w:eastAsia="Times New Roman" w:hAnsi="Calibri" w:cs="Calibri"/>
                <w:color w:val="auto"/>
              </w:rPr>
            </w:pPr>
            <w:r>
              <w:rPr>
                <w:rFonts w:ascii="Calibri" w:eastAsia="Times New Roman" w:hAnsi="Calibri" w:cs="Calibri"/>
                <w:color w:val="auto"/>
              </w:rPr>
              <w:t>Come have fun to social hour with mentors and me! Link will be posted in #general channel.</w:t>
            </w:r>
          </w:p>
        </w:tc>
        <w:tc>
          <w:tcPr>
            <w:tcW w:w="1269" w:type="dxa"/>
          </w:tcPr>
          <w:p w14:paraId="22E0AD97" w14:textId="7EA3469C" w:rsidR="00664905" w:rsidRDefault="0053107F" w:rsidP="00A56070">
            <w:r>
              <w:t xml:space="preserve">Wednesday July 14 </w:t>
            </w:r>
          </w:p>
        </w:tc>
      </w:tr>
      <w:tr w:rsidR="0053107F" w14:paraId="69F076F5" w14:textId="20704071" w:rsidTr="00664905">
        <w:tc>
          <w:tcPr>
            <w:tcW w:w="2515" w:type="dxa"/>
          </w:tcPr>
          <w:p w14:paraId="52E5091E" w14:textId="3337D52B" w:rsidR="0053107F" w:rsidRDefault="0053107F" w:rsidP="0053107F">
            <w:r>
              <w:t>Video and reflection</w:t>
            </w:r>
          </w:p>
        </w:tc>
        <w:tc>
          <w:tcPr>
            <w:tcW w:w="5566" w:type="dxa"/>
          </w:tcPr>
          <w:p w14:paraId="12EB3BE5" w14:textId="77777777" w:rsidR="0053107F" w:rsidRDefault="0053107F" w:rsidP="0053107F">
            <w:pPr>
              <w:pStyle w:val="ListParagraph"/>
              <w:numPr>
                <w:ilvl w:val="0"/>
                <w:numId w:val="1"/>
              </w:numPr>
              <w:spacing w:after="0"/>
              <w:textAlignment w:val="center"/>
            </w:pPr>
            <w:r>
              <w:t xml:space="preserve">Watch </w:t>
            </w:r>
            <w:hyperlink r:id="rId8" w:history="1">
              <w:r w:rsidRPr="0079344C">
                <w:rPr>
                  <w:rStyle w:val="Hyperlink"/>
                </w:rPr>
                <w:t>Tedtalk</w:t>
              </w:r>
            </w:hyperlink>
          </w:p>
          <w:p w14:paraId="65657C48" w14:textId="77777777" w:rsidR="0053107F" w:rsidRPr="0079344C" w:rsidRDefault="0053107F" w:rsidP="0053107F">
            <w:pPr>
              <w:spacing w:after="0"/>
              <w:rPr>
                <w:rFonts w:eastAsia="Times New Roman" w:cstheme="minorHAnsi"/>
                <w:color w:val="auto"/>
              </w:rPr>
            </w:pPr>
            <w:r w:rsidRPr="0079344C">
              <w:rPr>
                <w:rFonts w:eastAsia="Times New Roman" w:cstheme="minorHAnsi"/>
                <w:color w:val="auto"/>
              </w:rPr>
              <w:t>Go back to #general channel, answer the</w:t>
            </w:r>
          </w:p>
          <w:p w14:paraId="015DC9ED" w14:textId="77777777" w:rsidR="0053107F" w:rsidRPr="0079344C" w:rsidRDefault="0053107F" w:rsidP="0053107F">
            <w:pPr>
              <w:spacing w:after="0"/>
              <w:rPr>
                <w:rFonts w:eastAsia="Times New Roman" w:cstheme="minorHAnsi"/>
                <w:color w:val="auto"/>
              </w:rPr>
            </w:pPr>
            <w:r w:rsidRPr="0079344C">
              <w:rPr>
                <w:rFonts w:eastAsia="Times New Roman" w:cstheme="minorHAnsi"/>
                <w:color w:val="auto"/>
              </w:rPr>
              <w:t xml:space="preserve">following questions in your own words </w:t>
            </w:r>
          </w:p>
          <w:p w14:paraId="06182E91" w14:textId="77777777" w:rsidR="0053107F" w:rsidRDefault="0053107F" w:rsidP="0053107F">
            <w:pPr>
              <w:spacing w:after="0"/>
              <w:rPr>
                <w:rFonts w:eastAsia="Times New Roman" w:cstheme="minorHAnsi"/>
                <w:color w:val="auto"/>
              </w:rPr>
            </w:pPr>
            <w:r w:rsidRPr="0079344C">
              <w:rPr>
                <w:rFonts w:eastAsia="Times New Roman" w:cstheme="minorHAnsi"/>
                <w:color w:val="auto"/>
              </w:rPr>
              <w:t>using hashtag #TEDreflection on top.</w:t>
            </w:r>
          </w:p>
          <w:p w14:paraId="68BF1D42" w14:textId="77777777" w:rsidR="0053107F" w:rsidRPr="0079344C" w:rsidRDefault="0053107F" w:rsidP="0053107F">
            <w:pPr>
              <w:numPr>
                <w:ilvl w:val="0"/>
                <w:numId w:val="6"/>
              </w:numPr>
              <w:spacing w:after="0"/>
              <w:ind w:left="1260"/>
              <w:textAlignment w:val="center"/>
              <w:rPr>
                <w:rFonts w:ascii="Calibri" w:eastAsia="Times New Roman" w:hAnsi="Calibri" w:cs="Calibri"/>
                <w:color w:val="auto"/>
              </w:rPr>
            </w:pPr>
            <w:r w:rsidRPr="0079344C">
              <w:rPr>
                <w:rFonts w:ascii="Calibri" w:eastAsia="Times New Roman" w:hAnsi="Calibri" w:cs="Calibri"/>
                <w:color w:val="auto"/>
              </w:rPr>
              <w:t xml:space="preserve">Emma Rosen mentions that "starting your career search not thinking about jobs, but </w:t>
            </w:r>
            <w:r w:rsidRPr="0079344C">
              <w:rPr>
                <w:rFonts w:ascii="Calibri" w:eastAsia="Times New Roman" w:hAnsi="Calibri" w:cs="Calibri"/>
                <w:color w:val="auto"/>
              </w:rPr>
              <w:lastRenderedPageBreak/>
              <w:t xml:space="preserve">who you are as a person." Reflect on those following prompts in your own words. </w:t>
            </w:r>
          </w:p>
          <w:p w14:paraId="06D2553D" w14:textId="77777777" w:rsidR="0053107F" w:rsidRPr="0079344C" w:rsidRDefault="0053107F" w:rsidP="0053107F">
            <w:pPr>
              <w:numPr>
                <w:ilvl w:val="0"/>
                <w:numId w:val="6"/>
              </w:numPr>
              <w:spacing w:after="0"/>
              <w:ind w:left="1260"/>
              <w:textAlignment w:val="center"/>
              <w:rPr>
                <w:rFonts w:ascii="Calibri" w:eastAsia="Times New Roman" w:hAnsi="Calibri" w:cs="Calibri"/>
                <w:color w:val="auto"/>
              </w:rPr>
            </w:pPr>
            <w:r w:rsidRPr="0079344C">
              <w:rPr>
                <w:rFonts w:ascii="Calibri" w:eastAsia="Times New Roman" w:hAnsi="Calibri" w:cs="Calibri"/>
                <w:color w:val="auto"/>
              </w:rPr>
              <w:t xml:space="preserve">How do you imagine yourself having a positive impact on society through your career? </w:t>
            </w:r>
          </w:p>
          <w:p w14:paraId="4E1CBABC" w14:textId="77777777" w:rsidR="0053107F" w:rsidRPr="0079344C" w:rsidRDefault="0053107F" w:rsidP="0053107F">
            <w:pPr>
              <w:numPr>
                <w:ilvl w:val="0"/>
                <w:numId w:val="6"/>
              </w:numPr>
              <w:spacing w:after="0"/>
              <w:ind w:left="1260"/>
              <w:textAlignment w:val="center"/>
              <w:rPr>
                <w:rFonts w:ascii="Calibri" w:eastAsia="Times New Roman" w:hAnsi="Calibri" w:cs="Calibri"/>
                <w:color w:val="auto"/>
              </w:rPr>
            </w:pPr>
            <w:r w:rsidRPr="0079344C">
              <w:rPr>
                <w:rFonts w:ascii="Calibri" w:eastAsia="Times New Roman" w:hAnsi="Calibri" w:cs="Calibri"/>
                <w:color w:val="auto"/>
              </w:rPr>
              <w:t xml:space="preserve">Rosen mentioned that she has written 25 career options that she would want to try before turning 25 years old, if you were to do the same, what are your top 3 career options that you want to try? </w:t>
            </w:r>
          </w:p>
          <w:p w14:paraId="7B36E5ED" w14:textId="77777777" w:rsidR="0053107F" w:rsidRDefault="0053107F" w:rsidP="0053107F">
            <w:pPr>
              <w:numPr>
                <w:ilvl w:val="0"/>
                <w:numId w:val="6"/>
              </w:numPr>
              <w:spacing w:after="0"/>
              <w:ind w:left="1260"/>
              <w:textAlignment w:val="center"/>
              <w:rPr>
                <w:rFonts w:ascii="Calibri" w:eastAsia="Times New Roman" w:hAnsi="Calibri" w:cs="Calibri"/>
                <w:color w:val="auto"/>
              </w:rPr>
            </w:pPr>
            <w:r w:rsidRPr="0079344C">
              <w:rPr>
                <w:rFonts w:ascii="Calibri" w:eastAsia="Times New Roman" w:hAnsi="Calibri" w:cs="Calibri"/>
                <w:color w:val="auto"/>
              </w:rPr>
              <w:t>Rosen explained that a "portfolio career" shows opportunity, flexibility, adaptability, resilience and the ability to learn quickly. In your own words, do you agree with her that having multiple jobs might be good for you? If not, why?</w:t>
            </w:r>
          </w:p>
          <w:p w14:paraId="379BAAB3" w14:textId="61AB144E" w:rsidR="0053107F" w:rsidRPr="0053107F" w:rsidRDefault="0053107F" w:rsidP="0053107F">
            <w:pPr>
              <w:numPr>
                <w:ilvl w:val="0"/>
                <w:numId w:val="6"/>
              </w:numPr>
              <w:spacing w:after="0"/>
              <w:ind w:left="1260"/>
              <w:textAlignment w:val="center"/>
              <w:rPr>
                <w:rFonts w:ascii="Calibri" w:eastAsia="Times New Roman" w:hAnsi="Calibri" w:cs="Calibri"/>
                <w:color w:val="auto"/>
              </w:rPr>
            </w:pPr>
            <w:r w:rsidRPr="0053107F">
              <w:rPr>
                <w:rFonts w:ascii="Calibri" w:eastAsia="Times New Roman" w:hAnsi="Calibri" w:cs="Calibri"/>
                <w:color w:val="auto"/>
              </w:rPr>
              <w:t xml:space="preserve">If you had a job that made you look forward to waking up every single day, what would that job be? </w:t>
            </w:r>
          </w:p>
        </w:tc>
        <w:tc>
          <w:tcPr>
            <w:tcW w:w="1269" w:type="dxa"/>
          </w:tcPr>
          <w:p w14:paraId="699C645B" w14:textId="77777777" w:rsidR="0053107F" w:rsidRDefault="0053107F" w:rsidP="0053107F">
            <w:r>
              <w:lastRenderedPageBreak/>
              <w:t>Thursday</w:t>
            </w:r>
          </w:p>
          <w:p w14:paraId="0D64E693" w14:textId="2FC2F384" w:rsidR="0053107F" w:rsidRDefault="0053107F" w:rsidP="0053107F">
            <w:r>
              <w:t>July 15</w:t>
            </w:r>
          </w:p>
        </w:tc>
      </w:tr>
      <w:tr w:rsidR="0053107F" w14:paraId="5D3F157C" w14:textId="77777777" w:rsidTr="00664905">
        <w:tc>
          <w:tcPr>
            <w:tcW w:w="2515" w:type="dxa"/>
          </w:tcPr>
          <w:p w14:paraId="1564EE98" w14:textId="3465CC54" w:rsidR="0053107F" w:rsidRDefault="0053107F" w:rsidP="0053107F">
            <w:r>
              <w:t>React to other students</w:t>
            </w:r>
          </w:p>
        </w:tc>
        <w:tc>
          <w:tcPr>
            <w:tcW w:w="5566" w:type="dxa"/>
          </w:tcPr>
          <w:p w14:paraId="5C2201ED" w14:textId="59444949" w:rsidR="0053107F" w:rsidRDefault="0053107F" w:rsidP="0053107F">
            <w:pPr>
              <w:pStyle w:val="ListParagraph"/>
              <w:numPr>
                <w:ilvl w:val="0"/>
                <w:numId w:val="1"/>
              </w:numPr>
            </w:pPr>
            <w:r>
              <w:t>Go through your peers’ answers and respond to at least 2 other people</w:t>
            </w:r>
          </w:p>
        </w:tc>
        <w:tc>
          <w:tcPr>
            <w:tcW w:w="1269" w:type="dxa"/>
          </w:tcPr>
          <w:p w14:paraId="1FB0D098" w14:textId="64076E26" w:rsidR="0053107F" w:rsidRDefault="0053107F" w:rsidP="0053107F">
            <w:r>
              <w:t>Friday July 16</w:t>
            </w:r>
          </w:p>
        </w:tc>
      </w:tr>
      <w:tr w:rsidR="0053107F" w14:paraId="3AF43DBB" w14:textId="77777777" w:rsidTr="0053107F">
        <w:trPr>
          <w:trHeight w:val="809"/>
        </w:trPr>
        <w:tc>
          <w:tcPr>
            <w:tcW w:w="2515" w:type="dxa"/>
          </w:tcPr>
          <w:p w14:paraId="0E7797DE" w14:textId="3D6BA993" w:rsidR="0053107F" w:rsidRDefault="0053107F" w:rsidP="0053107F">
            <w:r>
              <w:t>Family dialogue</w:t>
            </w:r>
          </w:p>
        </w:tc>
        <w:tc>
          <w:tcPr>
            <w:tcW w:w="5566" w:type="dxa"/>
          </w:tcPr>
          <w:p w14:paraId="1D09E88E" w14:textId="0511E71D" w:rsidR="0053107F" w:rsidRPr="0053107F" w:rsidRDefault="0053107F" w:rsidP="0053107F">
            <w:pPr>
              <w:pStyle w:val="ListParagraph"/>
              <w:numPr>
                <w:ilvl w:val="0"/>
                <w:numId w:val="1"/>
              </w:numPr>
              <w:tabs>
                <w:tab w:val="left" w:pos="1416"/>
              </w:tabs>
              <w:spacing w:after="0"/>
              <w:rPr>
                <w:rFonts w:eastAsia="Times New Roman" w:cstheme="minorHAnsi"/>
                <w:b/>
                <w:bCs/>
                <w:color w:val="auto"/>
              </w:rPr>
            </w:pPr>
            <w:r>
              <w:t>Attend dialogue meeting held by your mentor</w:t>
            </w:r>
          </w:p>
        </w:tc>
        <w:tc>
          <w:tcPr>
            <w:tcW w:w="1269" w:type="dxa"/>
          </w:tcPr>
          <w:p w14:paraId="202B5F50" w14:textId="6FC9E41D" w:rsidR="0053107F" w:rsidRDefault="0053107F" w:rsidP="0053107F">
            <w:r>
              <w:t>Saturday July 17</w:t>
            </w:r>
          </w:p>
        </w:tc>
      </w:tr>
      <w:tr w:rsidR="0053107F" w14:paraId="42661DDF" w14:textId="77777777" w:rsidTr="004C6122">
        <w:trPr>
          <w:trHeight w:val="1493"/>
        </w:trPr>
        <w:tc>
          <w:tcPr>
            <w:tcW w:w="2515" w:type="dxa"/>
          </w:tcPr>
          <w:p w14:paraId="08EFDD4C" w14:textId="5CDBD8E9" w:rsidR="0053107F" w:rsidRDefault="0053107F" w:rsidP="0053107F">
            <w:r>
              <w:t>Check out forms</w:t>
            </w:r>
          </w:p>
        </w:tc>
        <w:tc>
          <w:tcPr>
            <w:tcW w:w="5566" w:type="dxa"/>
          </w:tcPr>
          <w:p w14:paraId="75096720" w14:textId="26E6642F" w:rsidR="0053107F" w:rsidRPr="004C6122" w:rsidRDefault="0053107F" w:rsidP="0053107F">
            <w:pPr>
              <w:spacing w:after="0"/>
              <w:rPr>
                <w:rFonts w:eastAsia="Times New Roman" w:cstheme="minorHAnsi"/>
                <w:color w:val="auto"/>
              </w:rPr>
            </w:pPr>
            <w:r w:rsidRPr="004C6122">
              <w:rPr>
                <w:rFonts w:eastAsia="Times New Roman" w:cstheme="minorHAnsi"/>
                <w:color w:val="auto"/>
              </w:rPr>
              <w:t xml:space="preserve">Forms will be sent out on Sunday at </w:t>
            </w:r>
            <w:r>
              <w:rPr>
                <w:rFonts w:eastAsia="Times New Roman" w:cstheme="minorHAnsi"/>
                <w:color w:val="auto"/>
              </w:rPr>
              <w:t xml:space="preserve">11:59PM </w:t>
            </w:r>
            <w:r w:rsidRPr="004C6122">
              <w:rPr>
                <w:rFonts w:eastAsia="Times New Roman" w:cstheme="minorHAnsi"/>
                <w:color w:val="auto"/>
              </w:rPr>
              <w:t>in the</w:t>
            </w:r>
            <w:r>
              <w:rPr>
                <w:rFonts w:eastAsia="Times New Roman" w:cstheme="minorHAnsi"/>
                <w:color w:val="auto"/>
              </w:rPr>
              <w:t xml:space="preserve"> </w:t>
            </w:r>
            <w:r w:rsidRPr="004C6122">
              <w:rPr>
                <w:rFonts w:eastAsia="Times New Roman" w:cstheme="minorHAnsi"/>
                <w:color w:val="auto"/>
              </w:rPr>
              <w:t>#general</w:t>
            </w:r>
            <w:r>
              <w:rPr>
                <w:rFonts w:eastAsia="Times New Roman" w:cstheme="minorHAnsi"/>
                <w:color w:val="auto"/>
              </w:rPr>
              <w:t xml:space="preserve"> </w:t>
            </w:r>
            <w:r w:rsidRPr="004C6122">
              <w:rPr>
                <w:rFonts w:eastAsia="Times New Roman" w:cstheme="minorHAnsi"/>
                <w:color w:val="auto"/>
              </w:rPr>
              <w:t>Slack channel.</w:t>
            </w:r>
          </w:p>
        </w:tc>
        <w:tc>
          <w:tcPr>
            <w:tcW w:w="1269" w:type="dxa"/>
          </w:tcPr>
          <w:p w14:paraId="04C63183" w14:textId="4A4CA88F" w:rsidR="0053107F" w:rsidRDefault="0053107F" w:rsidP="0053107F">
            <w:r>
              <w:t>Sunday July 18 at 12:00AM (Baghdad Time)</w:t>
            </w:r>
          </w:p>
        </w:tc>
      </w:tr>
    </w:tbl>
    <w:p w14:paraId="62B298E4" w14:textId="77777777" w:rsidR="00A56070" w:rsidRPr="00E75B8D" w:rsidRDefault="00A56070" w:rsidP="00A56070"/>
    <w:p w14:paraId="4E2C7A82" w14:textId="77777777" w:rsidR="0092008A" w:rsidRDefault="0092008A"/>
    <w:sectPr w:rsidR="0092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15D8E"/>
    <w:multiLevelType w:val="hybridMultilevel"/>
    <w:tmpl w:val="F1A299CA"/>
    <w:lvl w:ilvl="0" w:tplc="10001C2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7BA4"/>
    <w:multiLevelType w:val="multilevel"/>
    <w:tmpl w:val="2820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A3BE0"/>
    <w:multiLevelType w:val="multilevel"/>
    <w:tmpl w:val="A4F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870E9"/>
    <w:multiLevelType w:val="hybridMultilevel"/>
    <w:tmpl w:val="FD741192"/>
    <w:lvl w:ilvl="0" w:tplc="6212C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514A39"/>
    <w:multiLevelType w:val="hybridMultilevel"/>
    <w:tmpl w:val="D4CC2134"/>
    <w:lvl w:ilvl="0" w:tplc="61BCD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767AD"/>
    <w:multiLevelType w:val="hybridMultilevel"/>
    <w:tmpl w:val="45E03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0"/>
    <w:rsid w:val="001540FD"/>
    <w:rsid w:val="001B0AAB"/>
    <w:rsid w:val="002A5229"/>
    <w:rsid w:val="003624A5"/>
    <w:rsid w:val="004C6122"/>
    <w:rsid w:val="004D0769"/>
    <w:rsid w:val="0053107F"/>
    <w:rsid w:val="00664905"/>
    <w:rsid w:val="0079344C"/>
    <w:rsid w:val="0092008A"/>
    <w:rsid w:val="009573DB"/>
    <w:rsid w:val="009B30E8"/>
    <w:rsid w:val="00A24120"/>
    <w:rsid w:val="00A56070"/>
    <w:rsid w:val="00AD484C"/>
    <w:rsid w:val="00BB0202"/>
    <w:rsid w:val="00C6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7BEB"/>
  <w15:chartTrackingRefBased/>
  <w15:docId w15:val="{8C36D651-DC20-4B95-9904-F26CCA56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70"/>
    <w:pPr>
      <w:spacing w:after="40" w:line="240" w:lineRule="auto"/>
    </w:pPr>
    <w:rPr>
      <w:color w:val="404040" w:themeColor="text1" w:themeTint="BF"/>
    </w:rPr>
  </w:style>
  <w:style w:type="paragraph" w:styleId="Heading2">
    <w:name w:val="heading 2"/>
    <w:basedOn w:val="Normal"/>
    <w:next w:val="Normal"/>
    <w:link w:val="Heading2Char"/>
    <w:uiPriority w:val="4"/>
    <w:unhideWhenUsed/>
    <w:qFormat/>
    <w:rsid w:val="00A56070"/>
    <w:pPr>
      <w:keepNext/>
      <w:keepLines/>
      <w:spacing w:before="200" w:after="80"/>
      <w:outlineLvl w:val="1"/>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A56070"/>
    <w:rPr>
      <w:rFonts w:asciiTheme="majorHAnsi" w:eastAsiaTheme="majorEastAsia" w:hAnsiTheme="majorHAnsi" w:cstheme="majorBidi"/>
      <w:b/>
      <w:bCs/>
      <w:color w:val="2F5496" w:themeColor="accent1" w:themeShade="BF"/>
    </w:rPr>
  </w:style>
  <w:style w:type="paragraph" w:styleId="Subtitle">
    <w:name w:val="Subtitle"/>
    <w:basedOn w:val="Normal"/>
    <w:next w:val="Normal"/>
    <w:link w:val="SubtitleChar"/>
    <w:uiPriority w:val="2"/>
    <w:qFormat/>
    <w:rsid w:val="00A56070"/>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A56070"/>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A56070"/>
    <w:pPr>
      <w:spacing w:after="80"/>
      <w:contextualSpacing/>
    </w:pPr>
    <w:rPr>
      <w:rFonts w:asciiTheme="majorHAnsi" w:eastAsiaTheme="majorEastAsia" w:hAnsiTheme="majorHAnsi" w:cstheme="majorBidi"/>
      <w:b/>
      <w:bCs/>
      <w:color w:val="2F5496" w:themeColor="accent1" w:themeShade="BF"/>
      <w:kern w:val="28"/>
      <w:sz w:val="44"/>
    </w:rPr>
  </w:style>
  <w:style w:type="character" w:customStyle="1" w:styleId="TitleChar">
    <w:name w:val="Title Char"/>
    <w:basedOn w:val="DefaultParagraphFont"/>
    <w:link w:val="Title"/>
    <w:uiPriority w:val="1"/>
    <w:rsid w:val="00A56070"/>
    <w:rPr>
      <w:rFonts w:asciiTheme="majorHAnsi" w:eastAsiaTheme="majorEastAsia" w:hAnsiTheme="majorHAnsi" w:cstheme="majorBidi"/>
      <w:b/>
      <w:bCs/>
      <w:color w:val="2F5496" w:themeColor="accent1" w:themeShade="BF"/>
      <w:kern w:val="28"/>
      <w:sz w:val="44"/>
    </w:rPr>
  </w:style>
  <w:style w:type="paragraph" w:styleId="ListParagraph">
    <w:name w:val="List Paragraph"/>
    <w:basedOn w:val="Normal"/>
    <w:uiPriority w:val="34"/>
    <w:unhideWhenUsed/>
    <w:qFormat/>
    <w:rsid w:val="00A56070"/>
    <w:pPr>
      <w:ind w:left="720"/>
      <w:contextualSpacing/>
    </w:pPr>
  </w:style>
  <w:style w:type="table" w:styleId="TableGrid">
    <w:name w:val="Table Grid"/>
    <w:basedOn w:val="TableNormal"/>
    <w:uiPriority w:val="39"/>
    <w:rsid w:val="00A5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4A5"/>
    <w:rPr>
      <w:color w:val="0563C1" w:themeColor="hyperlink"/>
      <w:u w:val="single"/>
    </w:rPr>
  </w:style>
  <w:style w:type="character" w:styleId="UnresolvedMention">
    <w:name w:val="Unresolved Mention"/>
    <w:basedOn w:val="DefaultParagraphFont"/>
    <w:uiPriority w:val="99"/>
    <w:semiHidden/>
    <w:unhideWhenUsed/>
    <w:rsid w:val="003624A5"/>
    <w:rPr>
      <w:color w:val="605E5C"/>
      <w:shd w:val="clear" w:color="auto" w:fill="E1DFDD"/>
    </w:rPr>
  </w:style>
  <w:style w:type="character" w:styleId="FollowedHyperlink">
    <w:name w:val="FollowedHyperlink"/>
    <w:basedOn w:val="DefaultParagraphFont"/>
    <w:uiPriority w:val="99"/>
    <w:semiHidden/>
    <w:unhideWhenUsed/>
    <w:rsid w:val="00362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05220">
      <w:bodyDiv w:val="1"/>
      <w:marLeft w:val="0"/>
      <w:marRight w:val="0"/>
      <w:marTop w:val="0"/>
      <w:marBottom w:val="0"/>
      <w:divBdr>
        <w:top w:val="none" w:sz="0" w:space="0" w:color="auto"/>
        <w:left w:val="none" w:sz="0" w:space="0" w:color="auto"/>
        <w:bottom w:val="none" w:sz="0" w:space="0" w:color="auto"/>
        <w:right w:val="none" w:sz="0" w:space="0" w:color="auto"/>
      </w:divBdr>
      <w:divsChild>
        <w:div w:id="305202018">
          <w:marLeft w:val="0"/>
          <w:marRight w:val="0"/>
          <w:marTop w:val="0"/>
          <w:marBottom w:val="0"/>
          <w:divBdr>
            <w:top w:val="none" w:sz="0" w:space="0" w:color="auto"/>
            <w:left w:val="none" w:sz="0" w:space="0" w:color="auto"/>
            <w:bottom w:val="none" w:sz="0" w:space="0" w:color="auto"/>
            <w:right w:val="none" w:sz="0" w:space="0" w:color="auto"/>
          </w:divBdr>
        </w:div>
        <w:div w:id="1043747896">
          <w:marLeft w:val="0"/>
          <w:marRight w:val="0"/>
          <w:marTop w:val="0"/>
          <w:marBottom w:val="0"/>
          <w:divBdr>
            <w:top w:val="none" w:sz="0" w:space="0" w:color="auto"/>
            <w:left w:val="none" w:sz="0" w:space="0" w:color="auto"/>
            <w:bottom w:val="none" w:sz="0" w:space="0" w:color="auto"/>
            <w:right w:val="none" w:sz="0" w:space="0" w:color="auto"/>
          </w:divBdr>
        </w:div>
        <w:div w:id="2094203555">
          <w:marLeft w:val="0"/>
          <w:marRight w:val="0"/>
          <w:marTop w:val="0"/>
          <w:marBottom w:val="0"/>
          <w:divBdr>
            <w:top w:val="none" w:sz="0" w:space="0" w:color="auto"/>
            <w:left w:val="none" w:sz="0" w:space="0" w:color="auto"/>
            <w:bottom w:val="none" w:sz="0" w:space="0" w:color="auto"/>
            <w:right w:val="none" w:sz="0" w:space="0" w:color="auto"/>
          </w:divBdr>
        </w:div>
      </w:divsChild>
    </w:div>
    <w:div w:id="759109838">
      <w:bodyDiv w:val="1"/>
      <w:marLeft w:val="0"/>
      <w:marRight w:val="0"/>
      <w:marTop w:val="0"/>
      <w:marBottom w:val="0"/>
      <w:divBdr>
        <w:top w:val="none" w:sz="0" w:space="0" w:color="auto"/>
        <w:left w:val="none" w:sz="0" w:space="0" w:color="auto"/>
        <w:bottom w:val="none" w:sz="0" w:space="0" w:color="auto"/>
        <w:right w:val="none" w:sz="0" w:space="0" w:color="auto"/>
      </w:divBdr>
    </w:div>
    <w:div w:id="1489900066">
      <w:bodyDiv w:val="1"/>
      <w:marLeft w:val="0"/>
      <w:marRight w:val="0"/>
      <w:marTop w:val="0"/>
      <w:marBottom w:val="0"/>
      <w:divBdr>
        <w:top w:val="none" w:sz="0" w:space="0" w:color="auto"/>
        <w:left w:val="none" w:sz="0" w:space="0" w:color="auto"/>
        <w:bottom w:val="none" w:sz="0" w:space="0" w:color="auto"/>
        <w:right w:val="none" w:sz="0" w:space="0" w:color="auto"/>
      </w:divBdr>
      <w:divsChild>
        <w:div w:id="1485580637">
          <w:marLeft w:val="0"/>
          <w:marRight w:val="0"/>
          <w:marTop w:val="0"/>
          <w:marBottom w:val="0"/>
          <w:divBdr>
            <w:top w:val="none" w:sz="0" w:space="0" w:color="auto"/>
            <w:left w:val="none" w:sz="0" w:space="0" w:color="auto"/>
            <w:bottom w:val="none" w:sz="0" w:space="0" w:color="auto"/>
            <w:right w:val="none" w:sz="0" w:space="0" w:color="auto"/>
          </w:divBdr>
        </w:div>
        <w:div w:id="2083137422">
          <w:marLeft w:val="0"/>
          <w:marRight w:val="0"/>
          <w:marTop w:val="0"/>
          <w:marBottom w:val="0"/>
          <w:divBdr>
            <w:top w:val="none" w:sz="0" w:space="0" w:color="auto"/>
            <w:left w:val="none" w:sz="0" w:space="0" w:color="auto"/>
            <w:bottom w:val="none" w:sz="0" w:space="0" w:color="auto"/>
            <w:right w:val="none" w:sz="0" w:space="0" w:color="auto"/>
          </w:divBdr>
        </w:div>
        <w:div w:id="52507671">
          <w:marLeft w:val="0"/>
          <w:marRight w:val="0"/>
          <w:marTop w:val="0"/>
          <w:marBottom w:val="0"/>
          <w:divBdr>
            <w:top w:val="none" w:sz="0" w:space="0" w:color="auto"/>
            <w:left w:val="none" w:sz="0" w:space="0" w:color="auto"/>
            <w:bottom w:val="none" w:sz="0" w:space="0" w:color="auto"/>
            <w:right w:val="none" w:sz="0" w:space="0" w:color="auto"/>
          </w:divBdr>
        </w:div>
        <w:div w:id="2107336593">
          <w:marLeft w:val="0"/>
          <w:marRight w:val="0"/>
          <w:marTop w:val="0"/>
          <w:marBottom w:val="0"/>
          <w:divBdr>
            <w:top w:val="none" w:sz="0" w:space="0" w:color="auto"/>
            <w:left w:val="none" w:sz="0" w:space="0" w:color="auto"/>
            <w:bottom w:val="none" w:sz="0" w:space="0" w:color="auto"/>
            <w:right w:val="none" w:sz="0" w:space="0" w:color="auto"/>
          </w:divBdr>
        </w:div>
        <w:div w:id="967126218">
          <w:marLeft w:val="0"/>
          <w:marRight w:val="0"/>
          <w:marTop w:val="0"/>
          <w:marBottom w:val="0"/>
          <w:divBdr>
            <w:top w:val="none" w:sz="0" w:space="0" w:color="auto"/>
            <w:left w:val="none" w:sz="0" w:space="0" w:color="auto"/>
            <w:bottom w:val="none" w:sz="0" w:space="0" w:color="auto"/>
            <w:right w:val="none" w:sz="0" w:space="0" w:color="auto"/>
          </w:divBdr>
        </w:div>
        <w:div w:id="1728843662">
          <w:marLeft w:val="0"/>
          <w:marRight w:val="0"/>
          <w:marTop w:val="0"/>
          <w:marBottom w:val="0"/>
          <w:divBdr>
            <w:top w:val="none" w:sz="0" w:space="0" w:color="auto"/>
            <w:left w:val="none" w:sz="0" w:space="0" w:color="auto"/>
            <w:bottom w:val="none" w:sz="0" w:space="0" w:color="auto"/>
            <w:right w:val="none" w:sz="0" w:space="0" w:color="auto"/>
          </w:divBdr>
        </w:div>
      </w:divsChild>
    </w:div>
    <w:div w:id="1885631255">
      <w:bodyDiv w:val="1"/>
      <w:marLeft w:val="0"/>
      <w:marRight w:val="0"/>
      <w:marTop w:val="0"/>
      <w:marBottom w:val="0"/>
      <w:divBdr>
        <w:top w:val="none" w:sz="0" w:space="0" w:color="auto"/>
        <w:left w:val="none" w:sz="0" w:space="0" w:color="auto"/>
        <w:bottom w:val="none" w:sz="0" w:space="0" w:color="auto"/>
        <w:right w:val="none" w:sz="0" w:space="0" w:color="auto"/>
      </w:divBdr>
      <w:divsChild>
        <w:div w:id="376711167">
          <w:marLeft w:val="0"/>
          <w:marRight w:val="0"/>
          <w:marTop w:val="0"/>
          <w:marBottom w:val="0"/>
          <w:divBdr>
            <w:top w:val="none" w:sz="0" w:space="0" w:color="auto"/>
            <w:left w:val="none" w:sz="0" w:space="0" w:color="auto"/>
            <w:bottom w:val="none" w:sz="0" w:space="0" w:color="auto"/>
            <w:right w:val="none" w:sz="0" w:space="0" w:color="auto"/>
          </w:divBdr>
        </w:div>
        <w:div w:id="22362432">
          <w:marLeft w:val="0"/>
          <w:marRight w:val="0"/>
          <w:marTop w:val="0"/>
          <w:marBottom w:val="0"/>
          <w:divBdr>
            <w:top w:val="none" w:sz="0" w:space="0" w:color="auto"/>
            <w:left w:val="none" w:sz="0" w:space="0" w:color="auto"/>
            <w:bottom w:val="none" w:sz="0" w:space="0" w:color="auto"/>
            <w:right w:val="none" w:sz="0" w:space="0" w:color="auto"/>
          </w:divBdr>
        </w:div>
        <w:div w:id="1868248212">
          <w:marLeft w:val="0"/>
          <w:marRight w:val="0"/>
          <w:marTop w:val="0"/>
          <w:marBottom w:val="0"/>
          <w:divBdr>
            <w:top w:val="none" w:sz="0" w:space="0" w:color="auto"/>
            <w:left w:val="none" w:sz="0" w:space="0" w:color="auto"/>
            <w:bottom w:val="none" w:sz="0" w:space="0" w:color="auto"/>
            <w:right w:val="none" w:sz="0" w:space="0" w:color="auto"/>
          </w:divBdr>
        </w:div>
        <w:div w:id="629289872">
          <w:marLeft w:val="0"/>
          <w:marRight w:val="0"/>
          <w:marTop w:val="0"/>
          <w:marBottom w:val="0"/>
          <w:divBdr>
            <w:top w:val="none" w:sz="0" w:space="0" w:color="auto"/>
            <w:left w:val="none" w:sz="0" w:space="0" w:color="auto"/>
            <w:bottom w:val="none" w:sz="0" w:space="0" w:color="auto"/>
            <w:right w:val="none" w:sz="0" w:space="0" w:color="auto"/>
          </w:divBdr>
        </w:div>
        <w:div w:id="723914175">
          <w:marLeft w:val="0"/>
          <w:marRight w:val="0"/>
          <w:marTop w:val="0"/>
          <w:marBottom w:val="0"/>
          <w:divBdr>
            <w:top w:val="none" w:sz="0" w:space="0" w:color="auto"/>
            <w:left w:val="none" w:sz="0" w:space="0" w:color="auto"/>
            <w:bottom w:val="none" w:sz="0" w:space="0" w:color="auto"/>
            <w:right w:val="none" w:sz="0" w:space="0" w:color="auto"/>
          </w:divBdr>
        </w:div>
      </w:divsChild>
    </w:div>
    <w:div w:id="19929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emma_rosen_how_to_find_your_passion_and_make_it_your_job" TargetMode="External"/><Relationship Id="rId3" Type="http://schemas.openxmlformats.org/officeDocument/2006/relationships/settings" Target="settings.xml"/><Relationship Id="rId7" Type="http://schemas.openxmlformats.org/officeDocument/2006/relationships/hyperlink" Target="https://padlet.com/Girlsleadforpeace/x6opbtdt2n9uhs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colleges.edu.au/careers/career-quiz" TargetMode="External"/><Relationship Id="rId5" Type="http://schemas.openxmlformats.org/officeDocument/2006/relationships/hyperlink" Target="https://padlet.com/Girlsleadforpeace/j6j2kcq8htigjmr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Al-Shakarchi</dc:creator>
  <cp:keywords/>
  <dc:description/>
  <cp:lastModifiedBy>Aya Al-Shakarchi</cp:lastModifiedBy>
  <cp:revision>10</cp:revision>
  <dcterms:created xsi:type="dcterms:W3CDTF">2021-06-26T21:06:00Z</dcterms:created>
  <dcterms:modified xsi:type="dcterms:W3CDTF">2021-07-10T15:23:00Z</dcterms:modified>
</cp:coreProperties>
</file>