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B6F1" w14:textId="77777777" w:rsidR="00A56070" w:rsidRDefault="00A56070" w:rsidP="00A56070">
      <w:pPr>
        <w:pStyle w:val="Title"/>
      </w:pPr>
      <w:r>
        <w:t>GLP Module 1: Womanhood and Cultural Identity</w:t>
      </w:r>
    </w:p>
    <w:p w14:paraId="4C730A9A" w14:textId="77777777" w:rsidR="00A56070" w:rsidRDefault="00A56070" w:rsidP="00A56070">
      <w:pPr>
        <w:pStyle w:val="Subtitle"/>
      </w:pPr>
      <w:r>
        <w:t>To be completed by students from June 28 – July 4</w:t>
      </w:r>
    </w:p>
    <w:p w14:paraId="746A819F" w14:textId="77777777" w:rsidR="00A56070" w:rsidRDefault="00A56070" w:rsidP="00A56070">
      <w:pPr>
        <w:pStyle w:val="Heading2"/>
      </w:pPr>
      <w:r>
        <w:t xml:space="preserve">Module Goals </w:t>
      </w:r>
    </w:p>
    <w:p w14:paraId="34FB9C23" w14:textId="77777777" w:rsidR="00A56070" w:rsidRPr="00664905" w:rsidRDefault="00A56070" w:rsidP="00A56070">
      <w:pPr>
        <w:pStyle w:val="ListParagraph"/>
        <w:numPr>
          <w:ilvl w:val="0"/>
          <w:numId w:val="1"/>
        </w:numPr>
        <w:rPr>
          <w:sz w:val="24"/>
          <w:szCs w:val="24"/>
        </w:rPr>
      </w:pPr>
      <w:r w:rsidRPr="00664905">
        <w:rPr>
          <w:sz w:val="24"/>
          <w:szCs w:val="24"/>
        </w:rPr>
        <w:t>To learn the practice of active listening and expression.</w:t>
      </w:r>
    </w:p>
    <w:p w14:paraId="33A1A96E" w14:textId="77777777" w:rsidR="00A56070" w:rsidRPr="00664905" w:rsidRDefault="00A56070" w:rsidP="00A56070">
      <w:pPr>
        <w:pStyle w:val="ListParagraph"/>
        <w:numPr>
          <w:ilvl w:val="0"/>
          <w:numId w:val="1"/>
        </w:numPr>
        <w:rPr>
          <w:sz w:val="24"/>
          <w:szCs w:val="24"/>
        </w:rPr>
      </w:pPr>
      <w:r w:rsidRPr="00664905">
        <w:rPr>
          <w:sz w:val="24"/>
          <w:szCs w:val="24"/>
        </w:rPr>
        <w:t xml:space="preserve">To get a sense of our identities in our culture and learn about having multiple passions. </w:t>
      </w:r>
    </w:p>
    <w:p w14:paraId="5BEDBC13" w14:textId="77777777" w:rsidR="00A56070" w:rsidRPr="00664905" w:rsidRDefault="00A56070" w:rsidP="00A56070">
      <w:pPr>
        <w:pStyle w:val="ListParagraph"/>
        <w:numPr>
          <w:ilvl w:val="0"/>
          <w:numId w:val="1"/>
        </w:numPr>
        <w:rPr>
          <w:sz w:val="24"/>
          <w:szCs w:val="24"/>
        </w:rPr>
      </w:pPr>
      <w:r w:rsidRPr="00664905">
        <w:rPr>
          <w:sz w:val="24"/>
          <w:szCs w:val="24"/>
        </w:rPr>
        <w:t>To understand the different aspects of being a woman in different environments.</w:t>
      </w:r>
    </w:p>
    <w:p w14:paraId="4A54F9F2" w14:textId="77777777" w:rsidR="00A56070" w:rsidRPr="00664905" w:rsidRDefault="00A56070" w:rsidP="00A56070">
      <w:pPr>
        <w:pStyle w:val="ListParagraph"/>
        <w:numPr>
          <w:ilvl w:val="0"/>
          <w:numId w:val="1"/>
        </w:numPr>
        <w:rPr>
          <w:sz w:val="24"/>
          <w:szCs w:val="24"/>
        </w:rPr>
      </w:pPr>
      <w:r w:rsidRPr="00664905">
        <w:rPr>
          <w:sz w:val="24"/>
          <w:szCs w:val="24"/>
        </w:rPr>
        <w:t xml:space="preserve">To create a safe community where we can share and listen. </w:t>
      </w:r>
    </w:p>
    <w:p w14:paraId="390598F9" w14:textId="4FDBB027" w:rsidR="00A56070" w:rsidRPr="00664905" w:rsidRDefault="00A56070" w:rsidP="00A56070">
      <w:pPr>
        <w:pStyle w:val="ListParagraph"/>
        <w:numPr>
          <w:ilvl w:val="0"/>
          <w:numId w:val="1"/>
        </w:numPr>
        <w:rPr>
          <w:sz w:val="24"/>
          <w:szCs w:val="24"/>
        </w:rPr>
      </w:pPr>
      <w:r w:rsidRPr="00664905">
        <w:rPr>
          <w:sz w:val="24"/>
          <w:szCs w:val="24"/>
        </w:rPr>
        <w:t xml:space="preserve">To express the different challenges and obstacles we face </w:t>
      </w:r>
      <w:r w:rsidR="00664905" w:rsidRPr="00664905">
        <w:rPr>
          <w:sz w:val="24"/>
          <w:szCs w:val="24"/>
        </w:rPr>
        <w:t xml:space="preserve">every day. </w:t>
      </w:r>
    </w:p>
    <w:p w14:paraId="3A019CD6" w14:textId="7541AE0B" w:rsidR="00664905" w:rsidRPr="00664905" w:rsidRDefault="00664905" w:rsidP="00A56070">
      <w:pPr>
        <w:pStyle w:val="ListParagraph"/>
        <w:numPr>
          <w:ilvl w:val="0"/>
          <w:numId w:val="1"/>
        </w:numPr>
        <w:rPr>
          <w:sz w:val="24"/>
          <w:szCs w:val="24"/>
        </w:rPr>
      </w:pPr>
      <w:r w:rsidRPr="00664905">
        <w:rPr>
          <w:sz w:val="24"/>
          <w:szCs w:val="24"/>
        </w:rPr>
        <w:t xml:space="preserve">To talk about stereotypes and double standards in our culture. </w:t>
      </w:r>
    </w:p>
    <w:p w14:paraId="26CA5D0E" w14:textId="77777777" w:rsidR="00A56070" w:rsidRPr="00A543FB" w:rsidRDefault="00A56070" w:rsidP="00A56070">
      <w:pPr>
        <w:pStyle w:val="ListParagraph"/>
      </w:pPr>
    </w:p>
    <w:p w14:paraId="3C609856" w14:textId="07DFC664" w:rsidR="00A56070" w:rsidRDefault="00AD484C" w:rsidP="00A56070">
      <w:pPr>
        <w:pStyle w:val="Heading2"/>
      </w:pPr>
      <w:r>
        <w:t xml:space="preserve">Program activities </w:t>
      </w:r>
    </w:p>
    <w:p w14:paraId="60C0E233" w14:textId="77777777" w:rsidR="00A56070" w:rsidRDefault="00A56070" w:rsidP="00A56070"/>
    <w:tbl>
      <w:tblPr>
        <w:tblStyle w:val="TableGrid"/>
        <w:tblW w:w="0" w:type="auto"/>
        <w:tblLook w:val="04A0" w:firstRow="1" w:lastRow="0" w:firstColumn="1" w:lastColumn="0" w:noHBand="0" w:noVBand="1"/>
      </w:tblPr>
      <w:tblGrid>
        <w:gridCol w:w="2515"/>
        <w:gridCol w:w="5566"/>
        <w:gridCol w:w="1269"/>
      </w:tblGrid>
      <w:tr w:rsidR="00A56070" w14:paraId="775A2CEF" w14:textId="27AEC9CB" w:rsidTr="00664905">
        <w:tc>
          <w:tcPr>
            <w:tcW w:w="2515" w:type="dxa"/>
          </w:tcPr>
          <w:p w14:paraId="408FDF25" w14:textId="0D520237" w:rsidR="00A56070" w:rsidRDefault="00A56070" w:rsidP="00A56070">
            <w:r>
              <w:t xml:space="preserve">Activity </w:t>
            </w:r>
          </w:p>
        </w:tc>
        <w:tc>
          <w:tcPr>
            <w:tcW w:w="5566" w:type="dxa"/>
          </w:tcPr>
          <w:p w14:paraId="6A70758A" w14:textId="5B770291" w:rsidR="00A56070" w:rsidRDefault="00A56070" w:rsidP="00A56070">
            <w:r>
              <w:t>What you should do</w:t>
            </w:r>
          </w:p>
        </w:tc>
        <w:tc>
          <w:tcPr>
            <w:tcW w:w="1269" w:type="dxa"/>
          </w:tcPr>
          <w:p w14:paraId="7780324E" w14:textId="7F8CDF50" w:rsidR="00A56070" w:rsidRDefault="00A56070" w:rsidP="00A56070">
            <w:r>
              <w:t>Deadline</w:t>
            </w:r>
          </w:p>
        </w:tc>
      </w:tr>
      <w:tr w:rsidR="00A56070" w14:paraId="0190B536" w14:textId="0C16D812" w:rsidTr="00664905">
        <w:tc>
          <w:tcPr>
            <w:tcW w:w="2515" w:type="dxa"/>
          </w:tcPr>
          <w:p w14:paraId="279D59C9" w14:textId="129BB7C9" w:rsidR="00A56070" w:rsidRDefault="004D0769" w:rsidP="00664905">
            <w:r>
              <w:t>Icebreaker in your family!</w:t>
            </w:r>
          </w:p>
          <w:p w14:paraId="524DD8C5" w14:textId="77777777" w:rsidR="00A56070" w:rsidRDefault="00A56070" w:rsidP="00A56070"/>
        </w:tc>
        <w:tc>
          <w:tcPr>
            <w:tcW w:w="5566" w:type="dxa"/>
          </w:tcPr>
          <w:p w14:paraId="1674FBB7" w14:textId="77777777" w:rsidR="00A56070" w:rsidRDefault="00A56070" w:rsidP="00A56070">
            <w:pPr>
              <w:pStyle w:val="ListParagraph"/>
              <w:numPr>
                <w:ilvl w:val="0"/>
                <w:numId w:val="1"/>
              </w:numPr>
            </w:pPr>
            <w:r>
              <w:t xml:space="preserve">Participate Icebreaker activity in your family held by your mentor. </w:t>
            </w:r>
          </w:p>
          <w:p w14:paraId="20E94957" w14:textId="77777777" w:rsidR="00A56070" w:rsidRDefault="00A56070" w:rsidP="00A56070">
            <w:pPr>
              <w:pStyle w:val="ListParagraph"/>
              <w:numPr>
                <w:ilvl w:val="0"/>
                <w:numId w:val="1"/>
              </w:numPr>
            </w:pPr>
            <w:r>
              <w:t xml:space="preserve">Respond or react to at least 2 people in your family about their ice breaker response. </w:t>
            </w:r>
          </w:p>
          <w:p w14:paraId="0F81CC8B" w14:textId="55C2CA5B" w:rsidR="00A56070" w:rsidRDefault="00A56070" w:rsidP="00A56070"/>
        </w:tc>
        <w:tc>
          <w:tcPr>
            <w:tcW w:w="1269" w:type="dxa"/>
          </w:tcPr>
          <w:p w14:paraId="636BD638" w14:textId="040724F3" w:rsidR="00A56070" w:rsidRDefault="00A56070" w:rsidP="00A56070">
            <w:r>
              <w:t xml:space="preserve">Monday June 28 </w:t>
            </w:r>
          </w:p>
        </w:tc>
      </w:tr>
      <w:tr w:rsidR="002A5229" w14:paraId="2873D814" w14:textId="77777777" w:rsidTr="00664905">
        <w:tc>
          <w:tcPr>
            <w:tcW w:w="2515" w:type="dxa"/>
          </w:tcPr>
          <w:p w14:paraId="179F8492" w14:textId="0340FADB" w:rsidR="002A5229" w:rsidRDefault="002A5229" w:rsidP="00664905">
            <w:r>
              <w:t>Padlet icebreaker!</w:t>
            </w:r>
          </w:p>
        </w:tc>
        <w:tc>
          <w:tcPr>
            <w:tcW w:w="5566" w:type="dxa"/>
          </w:tcPr>
          <w:p w14:paraId="7FD6C3AF" w14:textId="77777777" w:rsidR="002A5229" w:rsidRDefault="002A5229" w:rsidP="00A56070">
            <w:pPr>
              <w:pStyle w:val="ListParagraph"/>
              <w:numPr>
                <w:ilvl w:val="0"/>
                <w:numId w:val="1"/>
              </w:numPr>
            </w:pPr>
            <w:r>
              <w:t>Make an account at Padlet.com</w:t>
            </w:r>
          </w:p>
          <w:p w14:paraId="5C56E820" w14:textId="77777777" w:rsidR="002A5229" w:rsidRDefault="002A5229" w:rsidP="00A56070">
            <w:pPr>
              <w:pStyle w:val="ListParagraph"/>
              <w:numPr>
                <w:ilvl w:val="0"/>
                <w:numId w:val="1"/>
              </w:numPr>
            </w:pPr>
            <w:r>
              <w:t xml:space="preserve">Finish </w:t>
            </w:r>
            <w:hyperlink r:id="rId5" w:history="1">
              <w:r w:rsidRPr="002A5229">
                <w:rPr>
                  <w:rStyle w:val="Hyperlink"/>
                </w:rPr>
                <w:t>icebreaker</w:t>
              </w:r>
            </w:hyperlink>
            <w:r>
              <w:t xml:space="preserve"> activity in the link. </w:t>
            </w:r>
          </w:p>
          <w:p w14:paraId="5DAD88D0" w14:textId="1AE48E53" w:rsidR="00AD484C" w:rsidRDefault="00AD484C" w:rsidP="00A56070">
            <w:pPr>
              <w:pStyle w:val="ListParagraph"/>
              <w:numPr>
                <w:ilvl w:val="0"/>
                <w:numId w:val="1"/>
              </w:numPr>
            </w:pPr>
            <w:r>
              <w:t>Finish mentor reflection questions in your family channel</w:t>
            </w:r>
          </w:p>
        </w:tc>
        <w:tc>
          <w:tcPr>
            <w:tcW w:w="1269" w:type="dxa"/>
          </w:tcPr>
          <w:p w14:paraId="6566811B" w14:textId="486DA9E7" w:rsidR="002A5229" w:rsidRDefault="002A5229" w:rsidP="00A56070">
            <w:r>
              <w:t>Tuesday</w:t>
            </w:r>
            <w:r w:rsidR="00664905">
              <w:t xml:space="preserve"> June 29</w:t>
            </w:r>
          </w:p>
        </w:tc>
      </w:tr>
      <w:tr w:rsidR="00A56070" w14:paraId="615D4D76" w14:textId="3B061E93" w:rsidTr="00664905">
        <w:tc>
          <w:tcPr>
            <w:tcW w:w="2515" w:type="dxa"/>
          </w:tcPr>
          <w:p w14:paraId="23771069" w14:textId="25FC43DA" w:rsidR="00A56070" w:rsidRDefault="003624A5" w:rsidP="00664905">
            <w:r>
              <w:t xml:space="preserve">Reading and </w:t>
            </w:r>
            <w:r w:rsidR="004D0769">
              <w:t xml:space="preserve">Padlet reflection </w:t>
            </w:r>
          </w:p>
        </w:tc>
        <w:tc>
          <w:tcPr>
            <w:tcW w:w="5566" w:type="dxa"/>
          </w:tcPr>
          <w:p w14:paraId="22498088" w14:textId="77777777" w:rsidR="00A56070" w:rsidRDefault="003624A5" w:rsidP="003624A5">
            <w:pPr>
              <w:pStyle w:val="ListParagraph"/>
              <w:numPr>
                <w:ilvl w:val="0"/>
                <w:numId w:val="1"/>
              </w:numPr>
            </w:pPr>
            <w:r>
              <w:t xml:space="preserve">Read </w:t>
            </w:r>
            <w:hyperlink r:id="rId6" w:history="1">
              <w:r w:rsidRPr="003624A5">
                <w:rPr>
                  <w:rStyle w:val="Hyperlink"/>
                </w:rPr>
                <w:t>“How Culture Impacts Our Value Of Women"</w:t>
              </w:r>
            </w:hyperlink>
          </w:p>
          <w:p w14:paraId="29BD61CA" w14:textId="071114AB" w:rsidR="003624A5" w:rsidRDefault="003624A5" w:rsidP="003624A5">
            <w:pPr>
              <w:pStyle w:val="ListParagraph"/>
              <w:numPr>
                <w:ilvl w:val="0"/>
                <w:numId w:val="1"/>
              </w:numPr>
            </w:pPr>
            <w:r>
              <w:t xml:space="preserve">Complete </w:t>
            </w:r>
            <w:r w:rsidR="002A5229">
              <w:t xml:space="preserve">this </w:t>
            </w:r>
            <w:hyperlink r:id="rId7" w:history="1">
              <w:r w:rsidR="002A5229" w:rsidRPr="002A5229">
                <w:rPr>
                  <w:rStyle w:val="Hyperlink"/>
                </w:rPr>
                <w:t>Padlet</w:t>
              </w:r>
            </w:hyperlink>
            <w:r w:rsidR="002A5229">
              <w:t xml:space="preserve"> activity. </w:t>
            </w:r>
          </w:p>
        </w:tc>
        <w:tc>
          <w:tcPr>
            <w:tcW w:w="1269" w:type="dxa"/>
          </w:tcPr>
          <w:p w14:paraId="74CFCD62" w14:textId="19BC57F8" w:rsidR="00A56070" w:rsidRDefault="002A5229" w:rsidP="00A56070">
            <w:r>
              <w:t>Wednesday</w:t>
            </w:r>
            <w:r w:rsidR="00664905">
              <w:t xml:space="preserve"> June 30</w:t>
            </w:r>
            <w:r>
              <w:t xml:space="preserve"> </w:t>
            </w:r>
          </w:p>
        </w:tc>
      </w:tr>
      <w:tr w:rsidR="00A56070" w14:paraId="4665DA80" w14:textId="63071C97" w:rsidTr="00664905">
        <w:tc>
          <w:tcPr>
            <w:tcW w:w="2515" w:type="dxa"/>
          </w:tcPr>
          <w:p w14:paraId="6BA8ABD5" w14:textId="56AFFD02" w:rsidR="00A56070" w:rsidRDefault="002A5229" w:rsidP="00664905">
            <w:r>
              <w:t>Video and reflection</w:t>
            </w:r>
          </w:p>
        </w:tc>
        <w:tc>
          <w:tcPr>
            <w:tcW w:w="5566" w:type="dxa"/>
          </w:tcPr>
          <w:p w14:paraId="064BAFA5" w14:textId="77777777" w:rsidR="002A5229" w:rsidRDefault="002A5229" w:rsidP="00664905">
            <w:pPr>
              <w:pStyle w:val="ListParagraph"/>
              <w:numPr>
                <w:ilvl w:val="0"/>
                <w:numId w:val="1"/>
              </w:numPr>
            </w:pPr>
            <w:r>
              <w:t xml:space="preserve">Watch </w:t>
            </w:r>
            <w:hyperlink r:id="rId8" w:history="1">
              <w:r w:rsidRPr="002A5229">
                <w:rPr>
                  <w:rStyle w:val="Hyperlink"/>
                </w:rPr>
                <w:t>TED Talk</w:t>
              </w:r>
            </w:hyperlink>
          </w:p>
          <w:p w14:paraId="49DF044D" w14:textId="7B433E62" w:rsidR="00A56070" w:rsidRDefault="00A24120" w:rsidP="00664905">
            <w:pPr>
              <w:pStyle w:val="ListParagraph"/>
              <w:numPr>
                <w:ilvl w:val="0"/>
                <w:numId w:val="1"/>
              </w:numPr>
            </w:pPr>
            <w:r>
              <w:t xml:space="preserve">Go back to </w:t>
            </w:r>
            <w:r w:rsidR="00664905">
              <w:t>#</w:t>
            </w:r>
            <w:r w:rsidR="002A5229">
              <w:t>general channel</w:t>
            </w:r>
            <w:r w:rsidR="00664905">
              <w:t>, answer the following questions in your own words</w:t>
            </w:r>
            <w:r>
              <w:t xml:space="preserve"> </w:t>
            </w:r>
          </w:p>
          <w:p w14:paraId="22F73DA2" w14:textId="3189A5FB" w:rsidR="00664905" w:rsidRPr="00664905" w:rsidRDefault="00664905" w:rsidP="00664905">
            <w:pPr>
              <w:numPr>
                <w:ilvl w:val="0"/>
                <w:numId w:val="3"/>
              </w:numPr>
              <w:spacing w:after="0"/>
              <w:textAlignment w:val="center"/>
              <w:rPr>
                <w:rFonts w:ascii="Calibri" w:eastAsia="Times New Roman" w:hAnsi="Calibri" w:cs="Calibri"/>
                <w:color w:val="auto"/>
              </w:rPr>
            </w:pPr>
            <w:r w:rsidRPr="00664905">
              <w:rPr>
                <w:rFonts w:ascii="Calibri" w:eastAsia="Times New Roman" w:hAnsi="Calibri" w:cs="Calibri"/>
                <w:color w:val="auto"/>
              </w:rPr>
              <w:t xml:space="preserve">In her Ted Talk, Sheika Al </w:t>
            </w:r>
            <w:proofErr w:type="spellStart"/>
            <w:r w:rsidRPr="00664905">
              <w:rPr>
                <w:rFonts w:ascii="Calibri" w:eastAsia="Times New Roman" w:hAnsi="Calibri" w:cs="Calibri"/>
                <w:color w:val="auto"/>
              </w:rPr>
              <w:t>Mayassa</w:t>
            </w:r>
            <w:proofErr w:type="spellEnd"/>
            <w:r w:rsidRPr="00664905">
              <w:rPr>
                <w:rFonts w:ascii="Calibri" w:eastAsia="Times New Roman" w:hAnsi="Calibri" w:cs="Calibri"/>
                <w:color w:val="auto"/>
              </w:rPr>
              <w:t xml:space="preserve"> talks about how it is possible to build bridges between the East and the West through maintaining our culture and sharing it with the world. In your opinion, how is culture important to connect with people regionally and locally? </w:t>
            </w:r>
          </w:p>
          <w:p w14:paraId="02043D42" w14:textId="7275D90F" w:rsidR="00664905" w:rsidRPr="00664905" w:rsidRDefault="00664905" w:rsidP="00664905">
            <w:pPr>
              <w:numPr>
                <w:ilvl w:val="0"/>
                <w:numId w:val="3"/>
              </w:numPr>
              <w:spacing w:after="0"/>
              <w:textAlignment w:val="center"/>
              <w:rPr>
                <w:rFonts w:ascii="Calibri" w:eastAsia="Times New Roman" w:hAnsi="Calibri" w:cs="Calibri"/>
                <w:color w:val="auto"/>
              </w:rPr>
            </w:pPr>
            <w:r w:rsidRPr="00664905">
              <w:rPr>
                <w:rFonts w:ascii="Calibri" w:eastAsia="Times New Roman" w:hAnsi="Calibri" w:cs="Calibri"/>
                <w:color w:val="auto"/>
              </w:rPr>
              <w:t xml:space="preserve">As women leaders growing up this world, particularly in Iraq, how do we perceive ourselves and how are we perceiving other women? How does our culture impact our view? Are we strong? Fearful? Outspoken? Write in your own words. </w:t>
            </w:r>
          </w:p>
          <w:p w14:paraId="77AEB270" w14:textId="77777777" w:rsidR="00664905" w:rsidRPr="00664905" w:rsidRDefault="00664905" w:rsidP="00664905">
            <w:pPr>
              <w:numPr>
                <w:ilvl w:val="0"/>
                <w:numId w:val="3"/>
              </w:numPr>
              <w:spacing w:after="0"/>
              <w:textAlignment w:val="center"/>
              <w:rPr>
                <w:rFonts w:ascii="Calibri" w:eastAsia="Times New Roman" w:hAnsi="Calibri" w:cs="Calibri"/>
                <w:color w:val="auto"/>
              </w:rPr>
            </w:pPr>
            <w:r w:rsidRPr="00664905">
              <w:rPr>
                <w:rFonts w:ascii="Calibri" w:eastAsia="Times New Roman" w:hAnsi="Calibri" w:cs="Calibri"/>
                <w:color w:val="auto"/>
              </w:rPr>
              <w:lastRenderedPageBreak/>
              <w:t xml:space="preserve">In your opinion, where do you see the cultural developments in Iraq? Is it through art? Music? Books? </w:t>
            </w:r>
          </w:p>
          <w:p w14:paraId="04006C01" w14:textId="77777777" w:rsidR="00664905" w:rsidRPr="00664905" w:rsidRDefault="00664905" w:rsidP="00664905">
            <w:pPr>
              <w:numPr>
                <w:ilvl w:val="0"/>
                <w:numId w:val="3"/>
              </w:numPr>
              <w:spacing w:after="0"/>
              <w:textAlignment w:val="center"/>
              <w:rPr>
                <w:rFonts w:ascii="Calibri" w:eastAsia="Times New Roman" w:hAnsi="Calibri" w:cs="Calibri"/>
                <w:color w:val="auto"/>
              </w:rPr>
            </w:pPr>
            <w:r w:rsidRPr="00664905">
              <w:rPr>
                <w:rFonts w:ascii="Calibri" w:eastAsia="Times New Roman" w:hAnsi="Calibri" w:cs="Calibri"/>
                <w:color w:val="auto"/>
              </w:rPr>
              <w:t xml:space="preserve">In your own words, do you think </w:t>
            </w:r>
            <w:proofErr w:type="gramStart"/>
            <w:r w:rsidRPr="00664905">
              <w:rPr>
                <w:rFonts w:ascii="Calibri" w:eastAsia="Times New Roman" w:hAnsi="Calibri" w:cs="Calibri"/>
                <w:color w:val="auto"/>
              </w:rPr>
              <w:t>it's</w:t>
            </w:r>
            <w:proofErr w:type="gramEnd"/>
            <w:r w:rsidRPr="00664905">
              <w:rPr>
                <w:rFonts w:ascii="Calibri" w:eastAsia="Times New Roman" w:hAnsi="Calibri" w:cs="Calibri"/>
                <w:color w:val="auto"/>
              </w:rPr>
              <w:t xml:space="preserve"> important to maintain our cultural identity to lead our country for development? </w:t>
            </w:r>
          </w:p>
          <w:p w14:paraId="1F3C0967" w14:textId="77777777" w:rsidR="00664905" w:rsidRPr="00664905" w:rsidRDefault="00664905" w:rsidP="00664905">
            <w:pPr>
              <w:numPr>
                <w:ilvl w:val="0"/>
                <w:numId w:val="3"/>
              </w:numPr>
              <w:spacing w:after="0"/>
              <w:textAlignment w:val="center"/>
              <w:rPr>
                <w:rFonts w:ascii="Calibri" w:eastAsia="Times New Roman" w:hAnsi="Calibri" w:cs="Calibri"/>
                <w:color w:val="auto"/>
              </w:rPr>
            </w:pPr>
            <w:r w:rsidRPr="00664905">
              <w:rPr>
                <w:rFonts w:ascii="Calibri" w:eastAsia="Times New Roman" w:hAnsi="Calibri" w:cs="Calibri"/>
                <w:color w:val="auto"/>
              </w:rPr>
              <w:t xml:space="preserve">Have you ever wanted to switch cultures? Why? </w:t>
            </w:r>
          </w:p>
          <w:p w14:paraId="40D4FFCB" w14:textId="63DA5440" w:rsidR="00664905" w:rsidRDefault="00664905" w:rsidP="00664905">
            <w:pPr>
              <w:pStyle w:val="ListParagraph"/>
            </w:pPr>
          </w:p>
        </w:tc>
        <w:tc>
          <w:tcPr>
            <w:tcW w:w="1269" w:type="dxa"/>
          </w:tcPr>
          <w:p w14:paraId="27D63FF6" w14:textId="77777777" w:rsidR="00A56070" w:rsidRDefault="00664905" w:rsidP="00A56070">
            <w:r>
              <w:lastRenderedPageBreak/>
              <w:t>Thursday</w:t>
            </w:r>
          </w:p>
          <w:p w14:paraId="22E0AD97" w14:textId="20175BB5" w:rsidR="00664905" w:rsidRDefault="00664905" w:rsidP="00A56070">
            <w:r>
              <w:t xml:space="preserve">July 1 </w:t>
            </w:r>
          </w:p>
        </w:tc>
      </w:tr>
      <w:tr w:rsidR="00A56070" w14:paraId="69F076F5" w14:textId="20704071" w:rsidTr="00664905">
        <w:tc>
          <w:tcPr>
            <w:tcW w:w="2515" w:type="dxa"/>
          </w:tcPr>
          <w:p w14:paraId="52E5091E" w14:textId="62A42B8F" w:rsidR="00A56070" w:rsidRDefault="00664905" w:rsidP="00A56070">
            <w:r>
              <w:t xml:space="preserve">React to other students </w:t>
            </w:r>
          </w:p>
        </w:tc>
        <w:tc>
          <w:tcPr>
            <w:tcW w:w="5566" w:type="dxa"/>
          </w:tcPr>
          <w:p w14:paraId="379BAAB3" w14:textId="7A47ED58" w:rsidR="00A56070" w:rsidRDefault="00664905" w:rsidP="00664905">
            <w:pPr>
              <w:pStyle w:val="ListParagraph"/>
              <w:numPr>
                <w:ilvl w:val="0"/>
                <w:numId w:val="1"/>
              </w:numPr>
            </w:pPr>
            <w:r>
              <w:t xml:space="preserve">Go through your peers’ answers and respond to at least 2 other people </w:t>
            </w:r>
          </w:p>
        </w:tc>
        <w:tc>
          <w:tcPr>
            <w:tcW w:w="1269" w:type="dxa"/>
          </w:tcPr>
          <w:p w14:paraId="0D64E693" w14:textId="3046436A" w:rsidR="00A56070" w:rsidRDefault="00664905" w:rsidP="00A56070">
            <w:r>
              <w:t>Friday July 2</w:t>
            </w:r>
          </w:p>
        </w:tc>
      </w:tr>
      <w:tr w:rsidR="00664905" w14:paraId="5D3F157C" w14:textId="77777777" w:rsidTr="00664905">
        <w:tc>
          <w:tcPr>
            <w:tcW w:w="2515" w:type="dxa"/>
          </w:tcPr>
          <w:p w14:paraId="1564EE98" w14:textId="58BDF12B" w:rsidR="00664905" w:rsidRDefault="00664905" w:rsidP="00A56070">
            <w:r>
              <w:t xml:space="preserve">Family dialogue </w:t>
            </w:r>
          </w:p>
        </w:tc>
        <w:tc>
          <w:tcPr>
            <w:tcW w:w="5566" w:type="dxa"/>
          </w:tcPr>
          <w:p w14:paraId="5C2201ED" w14:textId="2F74C4C9" w:rsidR="00664905" w:rsidRDefault="00664905" w:rsidP="00664905">
            <w:pPr>
              <w:pStyle w:val="ListParagraph"/>
              <w:numPr>
                <w:ilvl w:val="0"/>
                <w:numId w:val="1"/>
              </w:numPr>
            </w:pPr>
            <w:r>
              <w:t xml:space="preserve">Attend dialogue meeting held by your facilitator </w:t>
            </w:r>
          </w:p>
        </w:tc>
        <w:tc>
          <w:tcPr>
            <w:tcW w:w="1269" w:type="dxa"/>
          </w:tcPr>
          <w:p w14:paraId="1FB0D098" w14:textId="12E61566" w:rsidR="00664905" w:rsidRDefault="00664905" w:rsidP="00A56070">
            <w:r>
              <w:t xml:space="preserve">Saturday July 3 </w:t>
            </w:r>
          </w:p>
        </w:tc>
      </w:tr>
      <w:tr w:rsidR="00664905" w14:paraId="3AF43DBB" w14:textId="77777777" w:rsidTr="00664905">
        <w:tc>
          <w:tcPr>
            <w:tcW w:w="2515" w:type="dxa"/>
          </w:tcPr>
          <w:p w14:paraId="0E7797DE" w14:textId="021EA8C8" w:rsidR="00664905" w:rsidRDefault="00664905" w:rsidP="00A56070">
            <w:r>
              <w:t xml:space="preserve">Check out forms </w:t>
            </w:r>
          </w:p>
        </w:tc>
        <w:tc>
          <w:tcPr>
            <w:tcW w:w="5566" w:type="dxa"/>
          </w:tcPr>
          <w:p w14:paraId="1D09E88E" w14:textId="2AD37F1A" w:rsidR="00664905" w:rsidRDefault="00BB0202" w:rsidP="00664905">
            <w:pPr>
              <w:pStyle w:val="ListParagraph"/>
              <w:numPr>
                <w:ilvl w:val="0"/>
                <w:numId w:val="1"/>
              </w:numPr>
            </w:pPr>
            <w:hyperlink r:id="rId9" w:history="1">
              <w:r w:rsidR="00664905" w:rsidRPr="00BB0202">
                <w:rPr>
                  <w:rStyle w:val="Hyperlink"/>
                </w:rPr>
                <w:t>Fill in check out form</w:t>
              </w:r>
            </w:hyperlink>
            <w:r w:rsidR="00664905">
              <w:t xml:space="preserve"> </w:t>
            </w:r>
          </w:p>
        </w:tc>
        <w:tc>
          <w:tcPr>
            <w:tcW w:w="1269" w:type="dxa"/>
          </w:tcPr>
          <w:p w14:paraId="202B5F50" w14:textId="11E72669" w:rsidR="00664905" w:rsidRDefault="00664905" w:rsidP="00A56070">
            <w:r>
              <w:t xml:space="preserve">Sunday July 4 </w:t>
            </w:r>
            <w:r w:rsidR="00BB0202">
              <w:t xml:space="preserve">at 12:00AM (Baghdad Time) </w:t>
            </w:r>
          </w:p>
        </w:tc>
      </w:tr>
    </w:tbl>
    <w:p w14:paraId="62B298E4" w14:textId="77777777" w:rsidR="00A56070" w:rsidRPr="00E75B8D" w:rsidRDefault="00A56070" w:rsidP="00A56070"/>
    <w:p w14:paraId="4E2C7A82" w14:textId="77777777" w:rsidR="0092008A" w:rsidRDefault="0092008A"/>
    <w:sectPr w:rsidR="0092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D8E"/>
    <w:multiLevelType w:val="hybridMultilevel"/>
    <w:tmpl w:val="F1A299CA"/>
    <w:lvl w:ilvl="0" w:tplc="10001C2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BE0"/>
    <w:multiLevelType w:val="multilevel"/>
    <w:tmpl w:val="A4F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767AD"/>
    <w:multiLevelType w:val="hybridMultilevel"/>
    <w:tmpl w:val="45E03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0"/>
    <w:rsid w:val="002A5229"/>
    <w:rsid w:val="003624A5"/>
    <w:rsid w:val="004D0769"/>
    <w:rsid w:val="00664905"/>
    <w:rsid w:val="0092008A"/>
    <w:rsid w:val="00A24120"/>
    <w:rsid w:val="00A56070"/>
    <w:rsid w:val="00AD484C"/>
    <w:rsid w:val="00BB0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7BEB"/>
  <w15:chartTrackingRefBased/>
  <w15:docId w15:val="{8C36D651-DC20-4B95-9904-F26CCA56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70"/>
    <w:pPr>
      <w:spacing w:after="40" w:line="240" w:lineRule="auto"/>
    </w:pPr>
    <w:rPr>
      <w:color w:val="404040" w:themeColor="text1" w:themeTint="BF"/>
    </w:rPr>
  </w:style>
  <w:style w:type="paragraph" w:styleId="Heading2">
    <w:name w:val="heading 2"/>
    <w:basedOn w:val="Normal"/>
    <w:next w:val="Normal"/>
    <w:link w:val="Heading2Char"/>
    <w:uiPriority w:val="4"/>
    <w:unhideWhenUsed/>
    <w:qFormat/>
    <w:rsid w:val="00A56070"/>
    <w:pPr>
      <w:keepNext/>
      <w:keepLines/>
      <w:spacing w:before="200" w:after="80"/>
      <w:outlineLvl w:val="1"/>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A56070"/>
    <w:rPr>
      <w:rFonts w:asciiTheme="majorHAnsi" w:eastAsiaTheme="majorEastAsia" w:hAnsiTheme="majorHAnsi" w:cstheme="majorBidi"/>
      <w:b/>
      <w:bCs/>
      <w:color w:val="2F5496" w:themeColor="accent1" w:themeShade="BF"/>
    </w:rPr>
  </w:style>
  <w:style w:type="paragraph" w:styleId="Subtitle">
    <w:name w:val="Subtitle"/>
    <w:basedOn w:val="Normal"/>
    <w:next w:val="Normal"/>
    <w:link w:val="SubtitleChar"/>
    <w:uiPriority w:val="2"/>
    <w:qFormat/>
    <w:rsid w:val="00A56070"/>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A56070"/>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A56070"/>
    <w:pPr>
      <w:spacing w:after="80"/>
      <w:contextualSpacing/>
    </w:pPr>
    <w:rPr>
      <w:rFonts w:asciiTheme="majorHAnsi" w:eastAsiaTheme="majorEastAsia" w:hAnsiTheme="majorHAnsi" w:cstheme="majorBidi"/>
      <w:b/>
      <w:bCs/>
      <w:color w:val="2F5496" w:themeColor="accent1" w:themeShade="BF"/>
      <w:kern w:val="28"/>
      <w:sz w:val="44"/>
    </w:rPr>
  </w:style>
  <w:style w:type="character" w:customStyle="1" w:styleId="TitleChar">
    <w:name w:val="Title Char"/>
    <w:basedOn w:val="DefaultParagraphFont"/>
    <w:link w:val="Title"/>
    <w:uiPriority w:val="1"/>
    <w:rsid w:val="00A56070"/>
    <w:rPr>
      <w:rFonts w:asciiTheme="majorHAnsi" w:eastAsiaTheme="majorEastAsia" w:hAnsiTheme="majorHAnsi" w:cstheme="majorBidi"/>
      <w:b/>
      <w:bCs/>
      <w:color w:val="2F5496" w:themeColor="accent1" w:themeShade="BF"/>
      <w:kern w:val="28"/>
      <w:sz w:val="44"/>
    </w:rPr>
  </w:style>
  <w:style w:type="paragraph" w:styleId="ListParagraph">
    <w:name w:val="List Paragraph"/>
    <w:basedOn w:val="Normal"/>
    <w:uiPriority w:val="34"/>
    <w:unhideWhenUsed/>
    <w:qFormat/>
    <w:rsid w:val="00A56070"/>
    <w:pPr>
      <w:ind w:left="720"/>
      <w:contextualSpacing/>
    </w:pPr>
  </w:style>
  <w:style w:type="table" w:styleId="TableGrid">
    <w:name w:val="Table Grid"/>
    <w:basedOn w:val="TableNormal"/>
    <w:uiPriority w:val="39"/>
    <w:rsid w:val="00A5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4A5"/>
    <w:rPr>
      <w:color w:val="0563C1" w:themeColor="hyperlink"/>
      <w:u w:val="single"/>
    </w:rPr>
  </w:style>
  <w:style w:type="character" w:styleId="UnresolvedMention">
    <w:name w:val="Unresolved Mention"/>
    <w:basedOn w:val="DefaultParagraphFont"/>
    <w:uiPriority w:val="99"/>
    <w:semiHidden/>
    <w:unhideWhenUsed/>
    <w:rsid w:val="003624A5"/>
    <w:rPr>
      <w:color w:val="605E5C"/>
      <w:shd w:val="clear" w:color="auto" w:fill="E1DFDD"/>
    </w:rPr>
  </w:style>
  <w:style w:type="character" w:styleId="FollowedHyperlink">
    <w:name w:val="FollowedHyperlink"/>
    <w:basedOn w:val="DefaultParagraphFont"/>
    <w:uiPriority w:val="99"/>
    <w:semiHidden/>
    <w:unhideWhenUsed/>
    <w:rsid w:val="00362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twVO9stX8" TargetMode="External"/><Relationship Id="rId3" Type="http://schemas.openxmlformats.org/officeDocument/2006/relationships/settings" Target="settings.xml"/><Relationship Id="rId7" Type="http://schemas.openxmlformats.org/officeDocument/2006/relationships/hyperlink" Target="https://padlet.com/Girlsleadforpeace/j9f9r1f5s4ed7m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forbescoachescouncil/2020/04/06/how-culture-impacts-our-value-of-women/?sh=127fdf9e474a" TargetMode="External"/><Relationship Id="rId11" Type="http://schemas.openxmlformats.org/officeDocument/2006/relationships/theme" Target="theme/theme1.xml"/><Relationship Id="rId5" Type="http://schemas.openxmlformats.org/officeDocument/2006/relationships/hyperlink" Target="https://padlet.com/Girlsleadforpeace/ix97fclxkuanpt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Cc2Lk1sjVpbdBUG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Al-Shakarchi</dc:creator>
  <cp:keywords/>
  <dc:description/>
  <cp:lastModifiedBy>Aya Al-Shakarchi</cp:lastModifiedBy>
  <cp:revision>4</cp:revision>
  <dcterms:created xsi:type="dcterms:W3CDTF">2021-06-26T21:06:00Z</dcterms:created>
  <dcterms:modified xsi:type="dcterms:W3CDTF">2021-06-26T23:51:00Z</dcterms:modified>
</cp:coreProperties>
</file>